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88" w:type="dxa"/>
        <w:jc w:val="center"/>
        <w:tblLayout w:type="fixed"/>
        <w:tblLook w:val="01E0" w:firstRow="1" w:lastRow="1" w:firstColumn="1" w:lastColumn="1" w:noHBand="0" w:noVBand="0"/>
      </w:tblPr>
      <w:tblGrid>
        <w:gridCol w:w="1194"/>
        <w:gridCol w:w="7014"/>
        <w:gridCol w:w="1380"/>
      </w:tblGrid>
      <w:tr w:rsidR="00E46AC0" w:rsidRPr="00CD7AF4" w14:paraId="2AEA0714" w14:textId="77777777">
        <w:trPr>
          <w:jc w:val="center"/>
        </w:trPr>
        <w:tc>
          <w:tcPr>
            <w:tcW w:w="1194" w:type="dxa"/>
            <w:shd w:val="clear" w:color="auto" w:fill="auto"/>
          </w:tcPr>
          <w:p w14:paraId="1771C564" w14:textId="77777777" w:rsidR="00E46AC0" w:rsidRPr="00CD7AF4" w:rsidRDefault="004E6655" w:rsidP="00CD7AF4">
            <w:pPr>
              <w:pStyle w:val="Header"/>
              <w:tabs>
                <w:tab w:val="clear" w:pos="8306"/>
                <w:tab w:val="right" w:pos="9000"/>
              </w:tabs>
              <w:spacing w:after="200" w:line="276" w:lineRule="auto"/>
              <w:jc w:val="center"/>
              <w:rPr>
                <w:rFonts w:eastAsia="Calibri" w:cs="Arial"/>
                <w:b/>
                <w:sz w:val="32"/>
                <w:szCs w:val="32"/>
              </w:rPr>
            </w:pPr>
            <w:r w:rsidRPr="00CD7AF4">
              <w:rPr>
                <w:rFonts w:eastAsia="Calibri" w:cs="Arial"/>
                <w:b/>
                <w:noProof/>
                <w:sz w:val="32"/>
                <w:szCs w:val="32"/>
              </w:rPr>
              <w:drawing>
                <wp:inline distT="0" distB="0" distL="0" distR="0" wp14:anchorId="492D2B1B" wp14:editId="64DB8133">
                  <wp:extent cx="618490" cy="5829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490" cy="582930"/>
                          </a:xfrm>
                          <a:prstGeom prst="rect">
                            <a:avLst/>
                          </a:prstGeom>
                          <a:noFill/>
                          <a:ln>
                            <a:noFill/>
                          </a:ln>
                        </pic:spPr>
                      </pic:pic>
                    </a:graphicData>
                  </a:graphic>
                </wp:inline>
              </w:drawing>
            </w:r>
          </w:p>
        </w:tc>
        <w:tc>
          <w:tcPr>
            <w:tcW w:w="7014" w:type="dxa"/>
            <w:shd w:val="clear" w:color="auto" w:fill="auto"/>
          </w:tcPr>
          <w:p w14:paraId="02AE4202" w14:textId="77777777" w:rsidR="00E46AC0" w:rsidRPr="00CD7AF4" w:rsidRDefault="00E46AC0" w:rsidP="00CD7AF4">
            <w:pPr>
              <w:pStyle w:val="Header"/>
              <w:pBdr>
                <w:bottom w:val="single" w:sz="12" w:space="1" w:color="auto"/>
              </w:pBdr>
              <w:spacing w:line="276" w:lineRule="auto"/>
              <w:jc w:val="center"/>
              <w:rPr>
                <w:rFonts w:ascii="Times New Roman" w:eastAsia="Calibri" w:hAnsi="Times New Roman"/>
                <w:b/>
                <w:sz w:val="44"/>
                <w:szCs w:val="44"/>
              </w:rPr>
            </w:pPr>
            <w:r w:rsidRPr="00CD7AF4">
              <w:rPr>
                <w:rFonts w:ascii="Times New Roman" w:eastAsia="Calibri" w:hAnsi="Times New Roman"/>
                <w:b/>
                <w:sz w:val="44"/>
                <w:szCs w:val="44"/>
              </w:rPr>
              <w:t>LOCKING PARISH COUNCIL</w:t>
            </w:r>
          </w:p>
          <w:p w14:paraId="7226EE70" w14:textId="77777777" w:rsidR="00E46AC0" w:rsidRPr="00CD7AF4" w:rsidRDefault="00E46AC0" w:rsidP="00CD7AF4">
            <w:pPr>
              <w:pStyle w:val="Header"/>
              <w:spacing w:line="276" w:lineRule="auto"/>
              <w:jc w:val="center"/>
              <w:rPr>
                <w:rFonts w:ascii="Times New Roman" w:eastAsia="Calibri" w:hAnsi="Times New Roman"/>
                <w:b/>
              </w:rPr>
            </w:pPr>
            <w:r w:rsidRPr="00CD7AF4">
              <w:rPr>
                <w:rFonts w:ascii="Times New Roman" w:eastAsia="Calibri" w:hAnsi="Times New Roman"/>
                <w:b/>
              </w:rPr>
              <w:t>The Village Hall, Grenville Avenue, Locking, BS24 8AR</w:t>
            </w:r>
          </w:p>
          <w:p w14:paraId="5A9622DE" w14:textId="77777777" w:rsidR="00E46AC0" w:rsidRPr="00CD7AF4" w:rsidRDefault="00E46AC0" w:rsidP="00CD7AF4">
            <w:pPr>
              <w:pStyle w:val="Header"/>
              <w:spacing w:line="276" w:lineRule="auto"/>
              <w:jc w:val="center"/>
              <w:rPr>
                <w:rFonts w:ascii="Times New Roman" w:eastAsia="Calibri" w:hAnsi="Times New Roman"/>
                <w:b/>
                <w:sz w:val="20"/>
                <w:szCs w:val="20"/>
              </w:rPr>
            </w:pPr>
            <w:r w:rsidRPr="00CD7AF4">
              <w:rPr>
                <w:rFonts w:ascii="Times New Roman" w:eastAsia="Calibri" w:hAnsi="Times New Roman"/>
                <w:b/>
                <w:sz w:val="20"/>
                <w:szCs w:val="20"/>
              </w:rPr>
              <w:t>Telephone 01934 820786                           E-Mail:- lpcclerk@talktalkbusiness.net</w:t>
            </w:r>
          </w:p>
        </w:tc>
        <w:tc>
          <w:tcPr>
            <w:tcW w:w="1380" w:type="dxa"/>
            <w:shd w:val="clear" w:color="auto" w:fill="auto"/>
          </w:tcPr>
          <w:p w14:paraId="4CC489DF" w14:textId="77777777" w:rsidR="00E46AC0" w:rsidRPr="00CD7AF4" w:rsidRDefault="004E6655" w:rsidP="00CD7AF4">
            <w:pPr>
              <w:pStyle w:val="Header"/>
              <w:tabs>
                <w:tab w:val="clear" w:pos="8306"/>
                <w:tab w:val="right" w:pos="9000"/>
              </w:tabs>
              <w:spacing w:after="200" w:line="276" w:lineRule="auto"/>
              <w:jc w:val="center"/>
              <w:rPr>
                <w:rFonts w:eastAsia="Calibri" w:cs="Arial"/>
                <w:b/>
                <w:sz w:val="32"/>
                <w:szCs w:val="32"/>
              </w:rPr>
            </w:pPr>
            <w:r w:rsidRPr="00CD7AF4">
              <w:rPr>
                <w:rFonts w:eastAsia="Calibri" w:cs="Arial"/>
                <w:b/>
                <w:noProof/>
                <w:sz w:val="32"/>
                <w:szCs w:val="32"/>
              </w:rPr>
              <w:drawing>
                <wp:inline distT="0" distB="0" distL="0" distR="0" wp14:anchorId="53F86BED" wp14:editId="7C513A3C">
                  <wp:extent cx="618490" cy="58293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490" cy="582930"/>
                          </a:xfrm>
                          <a:prstGeom prst="rect">
                            <a:avLst/>
                          </a:prstGeom>
                          <a:noFill/>
                          <a:ln>
                            <a:noFill/>
                          </a:ln>
                        </pic:spPr>
                      </pic:pic>
                    </a:graphicData>
                  </a:graphic>
                </wp:inline>
              </w:drawing>
            </w:r>
          </w:p>
        </w:tc>
      </w:tr>
    </w:tbl>
    <w:p w14:paraId="6F1E66A6" w14:textId="77777777" w:rsidR="007300A3" w:rsidRDefault="007300A3" w:rsidP="00A67C5D">
      <w:pPr>
        <w:rPr>
          <w:rFonts w:ascii="Arial" w:hAnsi="Arial" w:cs="Arial"/>
        </w:rPr>
      </w:pPr>
    </w:p>
    <w:p w14:paraId="7C54ED14" w14:textId="5324E8B2" w:rsidR="009407EF" w:rsidRDefault="009407EF" w:rsidP="009407EF">
      <w:pPr>
        <w:pStyle w:val="Heading1"/>
        <w:ind w:right="-54"/>
        <w:rPr>
          <w:rFonts w:ascii="Arial" w:hAnsi="Arial" w:cs="Arial"/>
          <w:i w:val="0"/>
          <w:sz w:val="20"/>
        </w:rPr>
      </w:pPr>
      <w:r w:rsidRPr="00864BDA">
        <w:rPr>
          <w:rFonts w:ascii="Arial" w:hAnsi="Arial" w:cs="Arial"/>
          <w:i w:val="0"/>
          <w:sz w:val="20"/>
        </w:rPr>
        <w:t xml:space="preserve">Minutes of a Meeting of Locking Parish Council held on Thursday </w:t>
      </w:r>
      <w:r w:rsidR="00384288">
        <w:rPr>
          <w:rFonts w:ascii="Arial" w:hAnsi="Arial" w:cs="Arial"/>
          <w:i w:val="0"/>
          <w:sz w:val="20"/>
        </w:rPr>
        <w:t>12</w:t>
      </w:r>
      <w:r w:rsidR="00D50A82">
        <w:rPr>
          <w:rFonts w:ascii="Arial" w:hAnsi="Arial" w:cs="Arial"/>
          <w:i w:val="0"/>
          <w:sz w:val="20"/>
        </w:rPr>
        <w:t xml:space="preserve"> November</w:t>
      </w:r>
      <w:r w:rsidR="00667DEF">
        <w:rPr>
          <w:rFonts w:ascii="Arial" w:hAnsi="Arial" w:cs="Arial"/>
          <w:i w:val="0"/>
          <w:sz w:val="20"/>
        </w:rPr>
        <w:t xml:space="preserve"> 2020</w:t>
      </w:r>
    </w:p>
    <w:p w14:paraId="6118255B" w14:textId="7984A6CA" w:rsidR="009407EF" w:rsidRPr="00864BDA" w:rsidRDefault="009407EF" w:rsidP="009407EF">
      <w:pPr>
        <w:pStyle w:val="Heading1"/>
        <w:ind w:right="-54"/>
        <w:rPr>
          <w:rFonts w:ascii="Arial" w:hAnsi="Arial" w:cs="Arial"/>
          <w:i w:val="0"/>
          <w:sz w:val="20"/>
        </w:rPr>
      </w:pPr>
      <w:r w:rsidRPr="00864BDA">
        <w:rPr>
          <w:rFonts w:ascii="Arial" w:hAnsi="Arial" w:cs="Arial"/>
          <w:i w:val="0"/>
          <w:sz w:val="20"/>
        </w:rPr>
        <w:t>at 7:</w:t>
      </w:r>
      <w:r w:rsidR="00384288">
        <w:rPr>
          <w:rFonts w:ascii="Arial" w:hAnsi="Arial" w:cs="Arial"/>
          <w:i w:val="0"/>
          <w:sz w:val="20"/>
        </w:rPr>
        <w:t>0</w:t>
      </w:r>
      <w:r w:rsidR="00D50A82">
        <w:rPr>
          <w:rFonts w:ascii="Arial" w:hAnsi="Arial" w:cs="Arial"/>
          <w:i w:val="0"/>
          <w:sz w:val="20"/>
        </w:rPr>
        <w:t>0</w:t>
      </w:r>
      <w:r w:rsidRPr="00864BDA">
        <w:rPr>
          <w:rFonts w:ascii="Arial" w:hAnsi="Arial" w:cs="Arial"/>
          <w:i w:val="0"/>
          <w:sz w:val="20"/>
        </w:rPr>
        <w:t>pm</w:t>
      </w:r>
      <w:r w:rsidR="00D71E09">
        <w:rPr>
          <w:rFonts w:ascii="Arial" w:hAnsi="Arial" w:cs="Arial"/>
          <w:i w:val="0"/>
          <w:sz w:val="20"/>
        </w:rPr>
        <w:t xml:space="preserve"> via Zoom</w:t>
      </w:r>
      <w:r w:rsidR="00045526">
        <w:rPr>
          <w:rFonts w:ascii="Arial" w:hAnsi="Arial" w:cs="Arial"/>
          <w:i w:val="0"/>
          <w:sz w:val="20"/>
        </w:rPr>
        <w:t xml:space="preserve"> </w:t>
      </w:r>
    </w:p>
    <w:p w14:paraId="765DEF18" w14:textId="77777777" w:rsidR="009407EF" w:rsidRPr="00E15521" w:rsidRDefault="009407EF" w:rsidP="009407EF">
      <w:pPr>
        <w:ind w:right="-54"/>
        <w:rPr>
          <w:rFonts w:ascii="Arial" w:hAnsi="Arial" w:cs="Arial"/>
        </w:rPr>
      </w:pPr>
    </w:p>
    <w:p w14:paraId="0CAA6029" w14:textId="19EC6E39" w:rsidR="009407EF" w:rsidRPr="00E15521" w:rsidRDefault="009407EF" w:rsidP="009407EF">
      <w:pPr>
        <w:tabs>
          <w:tab w:val="right" w:pos="9498"/>
        </w:tabs>
        <w:ind w:right="-54"/>
        <w:rPr>
          <w:rFonts w:ascii="Arial" w:hAnsi="Arial" w:cs="Arial"/>
        </w:rPr>
      </w:pPr>
      <w:r w:rsidRPr="00E15521">
        <w:rPr>
          <w:rFonts w:ascii="Arial" w:hAnsi="Arial" w:cs="Arial"/>
        </w:rPr>
        <w:t>Meeting opened:</w:t>
      </w:r>
      <w:r w:rsidR="00B07FC9">
        <w:rPr>
          <w:rFonts w:ascii="Arial" w:hAnsi="Arial" w:cs="Arial"/>
        </w:rPr>
        <w:t>19</w:t>
      </w:r>
      <w:r w:rsidR="00384288">
        <w:rPr>
          <w:rFonts w:ascii="Arial" w:hAnsi="Arial" w:cs="Arial"/>
        </w:rPr>
        <w:t>.00</w:t>
      </w:r>
      <w:r w:rsidR="00D50A82">
        <w:rPr>
          <w:rFonts w:ascii="Arial" w:hAnsi="Arial" w:cs="Arial"/>
        </w:rPr>
        <w:t>hrs</w:t>
      </w:r>
      <w:r w:rsidR="005002DE">
        <w:rPr>
          <w:rFonts w:ascii="Arial" w:hAnsi="Arial" w:cs="Arial"/>
        </w:rPr>
        <w:t xml:space="preserve">                                                                                       </w:t>
      </w:r>
      <w:r w:rsidRPr="005002DE">
        <w:rPr>
          <w:rFonts w:ascii="Arial" w:hAnsi="Arial" w:cs="Arial"/>
        </w:rPr>
        <w:t>Meeting closed:</w:t>
      </w:r>
      <w:r w:rsidR="00D50A82">
        <w:rPr>
          <w:rFonts w:ascii="Arial" w:hAnsi="Arial" w:cs="Arial"/>
        </w:rPr>
        <w:t xml:space="preserve"> </w:t>
      </w:r>
      <w:r w:rsidR="00384288">
        <w:rPr>
          <w:rFonts w:ascii="Arial" w:hAnsi="Arial" w:cs="Arial"/>
        </w:rPr>
        <w:t>20.35</w:t>
      </w:r>
      <w:r w:rsidR="00D50A82">
        <w:rPr>
          <w:rFonts w:ascii="Arial" w:hAnsi="Arial" w:cs="Arial"/>
        </w:rPr>
        <w:t>hrs</w:t>
      </w:r>
    </w:p>
    <w:p w14:paraId="7F37C2DB" w14:textId="77777777" w:rsidR="009407EF" w:rsidRPr="00E15521" w:rsidRDefault="009407EF" w:rsidP="009407EF">
      <w:pPr>
        <w:tabs>
          <w:tab w:val="left" w:pos="840"/>
          <w:tab w:val="left" w:pos="1440"/>
          <w:tab w:val="left" w:pos="1680"/>
          <w:tab w:val="left" w:pos="2160"/>
          <w:tab w:val="left" w:pos="4320"/>
          <w:tab w:val="left" w:pos="4800"/>
        </w:tabs>
        <w:ind w:right="-54"/>
        <w:jc w:val="both"/>
        <w:rPr>
          <w:rFonts w:ascii="Arial" w:hAnsi="Arial" w:cs="Arial"/>
          <w:b/>
          <w:bCs/>
        </w:rPr>
      </w:pPr>
    </w:p>
    <w:p w14:paraId="193B5415" w14:textId="011D78D4" w:rsidR="009407EF" w:rsidRDefault="009407EF" w:rsidP="009407EF">
      <w:pPr>
        <w:tabs>
          <w:tab w:val="left" w:pos="0"/>
          <w:tab w:val="left" w:pos="567"/>
          <w:tab w:val="left" w:pos="1440"/>
          <w:tab w:val="left" w:pos="1680"/>
          <w:tab w:val="left" w:pos="4800"/>
        </w:tabs>
        <w:ind w:right="-54"/>
        <w:rPr>
          <w:rFonts w:ascii="Arial" w:hAnsi="Arial" w:cs="Arial"/>
        </w:rPr>
      </w:pPr>
      <w:r w:rsidRPr="00E15521">
        <w:rPr>
          <w:rFonts w:ascii="Arial" w:hAnsi="Arial" w:cs="Arial"/>
          <w:b/>
          <w:bCs/>
        </w:rPr>
        <w:t xml:space="preserve">Present: </w:t>
      </w:r>
      <w:r w:rsidRPr="00E15521">
        <w:rPr>
          <w:rFonts w:ascii="Arial" w:hAnsi="Arial" w:cs="Arial"/>
          <w:bCs/>
        </w:rPr>
        <w:t>Councillors:</w:t>
      </w:r>
      <w:r w:rsidR="00C23280">
        <w:rPr>
          <w:rFonts w:ascii="Arial" w:hAnsi="Arial" w:cs="Arial"/>
          <w:bCs/>
        </w:rPr>
        <w:t xml:space="preserve"> </w:t>
      </w:r>
      <w:r w:rsidR="002E4FAD">
        <w:rPr>
          <w:rFonts w:ascii="Arial" w:hAnsi="Arial" w:cs="Arial"/>
          <w:bCs/>
        </w:rPr>
        <w:t xml:space="preserve">P Jones (Chairman) </w:t>
      </w:r>
      <w:r w:rsidR="00023760">
        <w:rPr>
          <w:rFonts w:ascii="Arial" w:hAnsi="Arial" w:cs="Arial"/>
        </w:rPr>
        <w:t>J Keate (Vice Chairman)</w:t>
      </w:r>
      <w:r w:rsidR="00D50A82">
        <w:rPr>
          <w:rFonts w:ascii="Arial" w:hAnsi="Arial" w:cs="Arial"/>
        </w:rPr>
        <w:t>,</w:t>
      </w:r>
      <w:r w:rsidR="00023760">
        <w:rPr>
          <w:rFonts w:ascii="Arial" w:hAnsi="Arial" w:cs="Arial"/>
        </w:rPr>
        <w:t xml:space="preserve"> </w:t>
      </w:r>
      <w:r w:rsidR="000D28D8">
        <w:rPr>
          <w:rFonts w:ascii="Arial" w:hAnsi="Arial" w:cs="Arial"/>
        </w:rPr>
        <w:t>L Mason,</w:t>
      </w:r>
      <w:r w:rsidR="00731FB4">
        <w:rPr>
          <w:rFonts w:ascii="Arial" w:hAnsi="Arial" w:cs="Arial"/>
        </w:rPr>
        <w:t xml:space="preserve"> </w:t>
      </w:r>
      <w:r w:rsidR="00FD626B">
        <w:rPr>
          <w:rFonts w:ascii="Arial" w:hAnsi="Arial" w:cs="Arial"/>
        </w:rPr>
        <w:t xml:space="preserve">P Lacey, </w:t>
      </w:r>
      <w:r w:rsidR="00405A55">
        <w:rPr>
          <w:rFonts w:ascii="Arial" w:hAnsi="Arial" w:cs="Arial"/>
        </w:rPr>
        <w:t>Mrs</w:t>
      </w:r>
      <w:r w:rsidR="00FD626B">
        <w:rPr>
          <w:rFonts w:ascii="Arial" w:hAnsi="Arial" w:cs="Arial"/>
        </w:rPr>
        <w:t xml:space="preserve"> W Ashdown,</w:t>
      </w:r>
      <w:r w:rsidR="00F8443D">
        <w:rPr>
          <w:rFonts w:ascii="Arial" w:hAnsi="Arial" w:cs="Arial"/>
        </w:rPr>
        <w:t xml:space="preserve"> W Bearsby,</w:t>
      </w:r>
      <w:r w:rsidR="00F37622">
        <w:rPr>
          <w:rFonts w:ascii="Arial" w:hAnsi="Arial" w:cs="Arial"/>
        </w:rPr>
        <w:t xml:space="preserve"> </w:t>
      </w:r>
      <w:r w:rsidR="00023760">
        <w:rPr>
          <w:rFonts w:ascii="Arial" w:hAnsi="Arial" w:cs="Arial"/>
        </w:rPr>
        <w:t>Ms J Roberts, E ap Rees</w:t>
      </w:r>
      <w:r w:rsidR="00906FF5">
        <w:rPr>
          <w:rFonts w:ascii="Arial" w:hAnsi="Arial" w:cs="Arial"/>
        </w:rPr>
        <w:t>,</w:t>
      </w:r>
      <w:r w:rsidR="002E4FAD">
        <w:rPr>
          <w:rFonts w:ascii="Arial" w:hAnsi="Arial" w:cs="Arial"/>
        </w:rPr>
        <w:t xml:space="preserve"> </w:t>
      </w:r>
      <w:r w:rsidR="00045526">
        <w:rPr>
          <w:rFonts w:ascii="Arial" w:hAnsi="Arial" w:cs="Arial"/>
        </w:rPr>
        <w:t>Mrs J Searle,</w:t>
      </w:r>
      <w:r w:rsidR="00667DEF">
        <w:rPr>
          <w:rFonts w:ascii="Arial" w:hAnsi="Arial" w:cs="Arial"/>
        </w:rPr>
        <w:t xml:space="preserve"> </w:t>
      </w:r>
      <w:r w:rsidR="002E4FAD">
        <w:rPr>
          <w:rFonts w:ascii="Arial" w:hAnsi="Arial" w:cs="Arial"/>
        </w:rPr>
        <w:t>C Prosser</w:t>
      </w:r>
      <w:r w:rsidR="009F6C24">
        <w:rPr>
          <w:rFonts w:ascii="Arial" w:hAnsi="Arial" w:cs="Arial"/>
        </w:rPr>
        <w:t>, M Tremlett</w:t>
      </w:r>
    </w:p>
    <w:p w14:paraId="14155B4F" w14:textId="77777777" w:rsidR="009407EF" w:rsidRDefault="009407EF" w:rsidP="009407EF">
      <w:pPr>
        <w:tabs>
          <w:tab w:val="left" w:pos="0"/>
          <w:tab w:val="left" w:pos="1440"/>
          <w:tab w:val="left" w:pos="1680"/>
          <w:tab w:val="left" w:pos="4800"/>
        </w:tabs>
        <w:ind w:right="-54"/>
        <w:rPr>
          <w:rFonts w:ascii="Arial" w:hAnsi="Arial" w:cs="Arial"/>
        </w:rPr>
      </w:pPr>
    </w:p>
    <w:p w14:paraId="07E2A8B3" w14:textId="268D5C90" w:rsidR="00DD4708" w:rsidRDefault="009407EF" w:rsidP="002E4FAD">
      <w:pPr>
        <w:rPr>
          <w:rFonts w:ascii="Arial" w:hAnsi="Arial" w:cs="Arial"/>
        </w:rPr>
      </w:pPr>
      <w:r w:rsidRPr="00E15521">
        <w:rPr>
          <w:rFonts w:ascii="Arial" w:hAnsi="Arial" w:cs="Arial"/>
          <w:b/>
        </w:rPr>
        <w:t>Also</w:t>
      </w:r>
      <w:r w:rsidR="00F047BE">
        <w:rPr>
          <w:rFonts w:ascii="Arial" w:hAnsi="Arial" w:cs="Arial"/>
          <w:b/>
        </w:rPr>
        <w:t>,</w:t>
      </w:r>
      <w:r w:rsidRPr="00E15521">
        <w:rPr>
          <w:rFonts w:ascii="Arial" w:hAnsi="Arial" w:cs="Arial"/>
          <w:b/>
        </w:rPr>
        <w:t xml:space="preserve"> in attendance:</w:t>
      </w:r>
      <w:r w:rsidR="00384288">
        <w:rPr>
          <w:rFonts w:ascii="Arial" w:hAnsi="Arial" w:cs="Arial"/>
          <w:b/>
        </w:rPr>
        <w:t xml:space="preserve"> </w:t>
      </w:r>
      <w:r w:rsidR="00384288" w:rsidRPr="00384288">
        <w:rPr>
          <w:rFonts w:ascii="Arial" w:hAnsi="Arial" w:cs="Arial"/>
          <w:bCs/>
        </w:rPr>
        <w:t>The Clerk</w:t>
      </w:r>
    </w:p>
    <w:p w14:paraId="1D6EA043" w14:textId="77777777" w:rsidR="00FC1FF6" w:rsidRPr="004B4F6D" w:rsidRDefault="00FC1FF6" w:rsidP="00E46AC0">
      <w:pPr>
        <w:rPr>
          <w:rFonts w:ascii="Arial" w:hAnsi="Arial" w:cs="Arial"/>
        </w:rPr>
      </w:pPr>
    </w:p>
    <w:p w14:paraId="3806FDE3" w14:textId="77777777" w:rsidR="00E46AC0" w:rsidRDefault="00E46AC0" w:rsidP="00E46AC0">
      <w:pPr>
        <w:pStyle w:val="Default"/>
        <w:tabs>
          <w:tab w:val="left" w:pos="360"/>
        </w:tabs>
        <w:jc w:val="center"/>
        <w:rPr>
          <w:b/>
          <w:color w:val="auto"/>
          <w:sz w:val="20"/>
          <w:szCs w:val="20"/>
          <w:u w:val="single"/>
        </w:rPr>
      </w:pPr>
      <w:r w:rsidRPr="004B4F6D">
        <w:rPr>
          <w:b/>
          <w:color w:val="auto"/>
          <w:sz w:val="20"/>
          <w:szCs w:val="20"/>
          <w:u w:val="single"/>
        </w:rPr>
        <w:t>MATTERS FOR DECISION</w:t>
      </w:r>
    </w:p>
    <w:p w14:paraId="7F46B53E" w14:textId="77777777" w:rsidR="007975A7" w:rsidRPr="008D4ABC" w:rsidRDefault="007975A7" w:rsidP="000B0C9A">
      <w:pPr>
        <w:pStyle w:val="Default"/>
        <w:tabs>
          <w:tab w:val="left" w:pos="360"/>
        </w:tabs>
        <w:rPr>
          <w:color w:val="auto"/>
          <w:sz w:val="20"/>
          <w:szCs w:val="20"/>
        </w:rPr>
      </w:pPr>
    </w:p>
    <w:p w14:paraId="6E73EF8A" w14:textId="3A51BC3F" w:rsidR="00E46AC0" w:rsidRPr="00384288" w:rsidRDefault="007E0571" w:rsidP="007E0571">
      <w:pPr>
        <w:pStyle w:val="Default"/>
        <w:tabs>
          <w:tab w:val="left" w:pos="0"/>
        </w:tabs>
        <w:rPr>
          <w:b/>
          <w:color w:val="auto"/>
          <w:sz w:val="20"/>
          <w:szCs w:val="20"/>
        </w:rPr>
      </w:pPr>
      <w:r>
        <w:rPr>
          <w:b/>
          <w:color w:val="auto"/>
          <w:sz w:val="20"/>
          <w:szCs w:val="20"/>
        </w:rPr>
        <w:t>C</w:t>
      </w:r>
      <w:r w:rsidR="00BD426B">
        <w:rPr>
          <w:b/>
          <w:color w:val="auto"/>
          <w:sz w:val="20"/>
          <w:szCs w:val="20"/>
        </w:rPr>
        <w:t>3</w:t>
      </w:r>
      <w:r w:rsidR="00384288">
        <w:rPr>
          <w:b/>
          <w:color w:val="auto"/>
          <w:sz w:val="20"/>
          <w:szCs w:val="20"/>
        </w:rPr>
        <w:t>28</w:t>
      </w:r>
      <w:r w:rsidR="00633872">
        <w:rPr>
          <w:b/>
          <w:color w:val="auto"/>
          <w:sz w:val="20"/>
          <w:szCs w:val="20"/>
        </w:rPr>
        <w:t xml:space="preserve"> </w:t>
      </w:r>
      <w:r w:rsidR="00AD6E55">
        <w:rPr>
          <w:b/>
          <w:color w:val="auto"/>
          <w:sz w:val="20"/>
          <w:szCs w:val="20"/>
        </w:rPr>
        <w:t xml:space="preserve">  </w:t>
      </w:r>
      <w:r w:rsidR="00633872">
        <w:rPr>
          <w:b/>
          <w:color w:val="auto"/>
          <w:sz w:val="20"/>
          <w:szCs w:val="20"/>
        </w:rPr>
        <w:t>To</w:t>
      </w:r>
      <w:r w:rsidR="00E46AC0" w:rsidRPr="004B4F6D">
        <w:rPr>
          <w:b/>
          <w:color w:val="auto"/>
          <w:sz w:val="20"/>
          <w:szCs w:val="20"/>
        </w:rPr>
        <w:t xml:space="preserve"> receive Apologies for absence and to ap</w:t>
      </w:r>
      <w:r w:rsidR="009407EF">
        <w:rPr>
          <w:b/>
          <w:color w:val="auto"/>
          <w:sz w:val="20"/>
          <w:szCs w:val="20"/>
        </w:rPr>
        <w:t xml:space="preserve">prove reasons where appropriate – </w:t>
      </w:r>
      <w:r w:rsidR="00384288" w:rsidRPr="00384288">
        <w:rPr>
          <w:bCs/>
          <w:color w:val="auto"/>
          <w:sz w:val="20"/>
          <w:szCs w:val="20"/>
        </w:rPr>
        <w:t>None</w:t>
      </w:r>
    </w:p>
    <w:p w14:paraId="70B96F20" w14:textId="77777777" w:rsidR="007975A7" w:rsidRPr="00287DAB" w:rsidRDefault="007975A7" w:rsidP="00E46AC0">
      <w:pPr>
        <w:pStyle w:val="Default"/>
        <w:tabs>
          <w:tab w:val="left" w:pos="360"/>
        </w:tabs>
        <w:rPr>
          <w:color w:val="auto"/>
          <w:sz w:val="20"/>
          <w:szCs w:val="20"/>
        </w:rPr>
      </w:pPr>
    </w:p>
    <w:p w14:paraId="14E91158" w14:textId="5D30612D" w:rsidR="00731FB4" w:rsidRDefault="007E0571" w:rsidP="00B354EE">
      <w:pPr>
        <w:pStyle w:val="Default"/>
        <w:tabs>
          <w:tab w:val="left" w:pos="360"/>
          <w:tab w:val="left" w:pos="900"/>
          <w:tab w:val="left" w:pos="1080"/>
        </w:tabs>
        <w:rPr>
          <w:b/>
          <w:color w:val="auto"/>
          <w:sz w:val="20"/>
          <w:szCs w:val="20"/>
        </w:rPr>
      </w:pPr>
      <w:r>
        <w:rPr>
          <w:b/>
          <w:color w:val="auto"/>
          <w:sz w:val="20"/>
          <w:szCs w:val="20"/>
        </w:rPr>
        <w:t>C</w:t>
      </w:r>
      <w:r w:rsidR="00BD426B">
        <w:rPr>
          <w:b/>
          <w:color w:val="auto"/>
          <w:sz w:val="20"/>
          <w:szCs w:val="20"/>
        </w:rPr>
        <w:t>3</w:t>
      </w:r>
      <w:r w:rsidR="00384288">
        <w:rPr>
          <w:b/>
          <w:color w:val="auto"/>
          <w:sz w:val="20"/>
          <w:szCs w:val="20"/>
        </w:rPr>
        <w:t>29</w:t>
      </w:r>
      <w:r>
        <w:rPr>
          <w:b/>
          <w:color w:val="auto"/>
          <w:sz w:val="20"/>
          <w:szCs w:val="20"/>
        </w:rPr>
        <w:t xml:space="preserve"> </w:t>
      </w:r>
      <w:r w:rsidR="00AD6E55">
        <w:rPr>
          <w:b/>
          <w:color w:val="auto"/>
          <w:sz w:val="20"/>
          <w:szCs w:val="20"/>
        </w:rPr>
        <w:t xml:space="preserve">  </w:t>
      </w:r>
      <w:r w:rsidR="00E46AC0" w:rsidRPr="004B4F6D">
        <w:rPr>
          <w:b/>
          <w:color w:val="auto"/>
          <w:sz w:val="20"/>
          <w:szCs w:val="20"/>
        </w:rPr>
        <w:t>To receive Declarations of Interest by PCllrs</w:t>
      </w:r>
      <w:r w:rsidR="00731FB4">
        <w:rPr>
          <w:b/>
          <w:color w:val="auto"/>
          <w:sz w:val="20"/>
          <w:szCs w:val="20"/>
        </w:rPr>
        <w:t xml:space="preserve"> and t</w:t>
      </w:r>
      <w:r w:rsidR="00D32F77">
        <w:rPr>
          <w:b/>
          <w:color w:val="auto"/>
          <w:sz w:val="20"/>
          <w:szCs w:val="20"/>
        </w:rPr>
        <w:t>o</w:t>
      </w:r>
      <w:r w:rsidR="00E46AC0" w:rsidRPr="004B4F6D">
        <w:rPr>
          <w:b/>
          <w:color w:val="auto"/>
          <w:sz w:val="20"/>
          <w:szCs w:val="20"/>
        </w:rPr>
        <w:t xml:space="preserve"> consider any written applications</w:t>
      </w:r>
      <w:r w:rsidR="00D32F77">
        <w:rPr>
          <w:b/>
          <w:color w:val="auto"/>
          <w:sz w:val="20"/>
          <w:szCs w:val="20"/>
        </w:rPr>
        <w:t xml:space="preserve"> </w:t>
      </w:r>
      <w:r w:rsidR="00E46AC0" w:rsidRPr="004B4F6D">
        <w:rPr>
          <w:b/>
          <w:color w:val="auto"/>
          <w:sz w:val="20"/>
          <w:szCs w:val="20"/>
        </w:rPr>
        <w:t>for</w:t>
      </w:r>
    </w:p>
    <w:p w14:paraId="4C4B140A" w14:textId="142EA8BE" w:rsidR="00F37622" w:rsidRDefault="00731FB4" w:rsidP="00B354EE">
      <w:pPr>
        <w:pStyle w:val="Default"/>
        <w:tabs>
          <w:tab w:val="left" w:pos="360"/>
          <w:tab w:val="left" w:pos="900"/>
          <w:tab w:val="left" w:pos="1080"/>
        </w:tabs>
        <w:rPr>
          <w:b/>
          <w:color w:val="auto"/>
          <w:sz w:val="20"/>
          <w:szCs w:val="20"/>
        </w:rPr>
      </w:pPr>
      <w:r>
        <w:rPr>
          <w:b/>
          <w:color w:val="auto"/>
          <w:sz w:val="20"/>
          <w:szCs w:val="20"/>
        </w:rPr>
        <w:t xml:space="preserve">          </w:t>
      </w:r>
      <w:r w:rsidR="00ED4D78">
        <w:rPr>
          <w:b/>
          <w:color w:val="auto"/>
          <w:sz w:val="20"/>
          <w:szCs w:val="20"/>
        </w:rPr>
        <w:t xml:space="preserve"> </w:t>
      </w:r>
      <w:r>
        <w:rPr>
          <w:b/>
          <w:color w:val="auto"/>
          <w:sz w:val="20"/>
          <w:szCs w:val="20"/>
        </w:rPr>
        <w:t xml:space="preserve"> </w:t>
      </w:r>
      <w:r w:rsidR="00E46AC0" w:rsidRPr="004B4F6D">
        <w:rPr>
          <w:b/>
          <w:color w:val="auto"/>
          <w:sz w:val="20"/>
          <w:szCs w:val="20"/>
        </w:rPr>
        <w:t>dispensations</w:t>
      </w:r>
      <w:r w:rsidR="00C94E75">
        <w:rPr>
          <w:b/>
          <w:color w:val="auto"/>
          <w:sz w:val="20"/>
          <w:szCs w:val="20"/>
        </w:rPr>
        <w:t>:</w:t>
      </w:r>
      <w:r w:rsidR="00B07FC9">
        <w:rPr>
          <w:b/>
          <w:color w:val="auto"/>
          <w:sz w:val="20"/>
          <w:szCs w:val="20"/>
        </w:rPr>
        <w:t xml:space="preserve"> </w:t>
      </w:r>
      <w:r w:rsidR="00D50A82">
        <w:rPr>
          <w:bCs/>
          <w:color w:val="auto"/>
          <w:sz w:val="20"/>
          <w:szCs w:val="20"/>
        </w:rPr>
        <w:t>None</w:t>
      </w:r>
    </w:p>
    <w:p w14:paraId="213A2351" w14:textId="59535747" w:rsidR="007975A7" w:rsidRPr="00787C4A" w:rsidRDefault="007975A7" w:rsidP="00F047BE">
      <w:pPr>
        <w:pStyle w:val="Default"/>
        <w:tabs>
          <w:tab w:val="left" w:pos="360"/>
          <w:tab w:val="left" w:pos="900"/>
          <w:tab w:val="left" w:pos="1080"/>
        </w:tabs>
        <w:rPr>
          <w:b/>
          <w:color w:val="auto"/>
          <w:sz w:val="20"/>
          <w:szCs w:val="20"/>
        </w:rPr>
      </w:pPr>
    </w:p>
    <w:p w14:paraId="4E699CD0" w14:textId="77777777" w:rsidR="00E46AC0" w:rsidRPr="004B4F6D" w:rsidRDefault="00E46AC0" w:rsidP="00E46AC0">
      <w:pPr>
        <w:tabs>
          <w:tab w:val="left" w:pos="360"/>
        </w:tabs>
        <w:ind w:right="38"/>
        <w:jc w:val="center"/>
        <w:rPr>
          <w:rFonts w:ascii="Arial" w:hAnsi="Arial" w:cs="Arial"/>
          <w:b/>
          <w:u w:val="single"/>
        </w:rPr>
      </w:pPr>
      <w:r w:rsidRPr="004B4F6D">
        <w:rPr>
          <w:rFonts w:ascii="Arial" w:hAnsi="Arial" w:cs="Arial"/>
          <w:b/>
          <w:u w:val="single"/>
        </w:rPr>
        <w:t>PUBLIC PARTICIPATION</w:t>
      </w:r>
    </w:p>
    <w:p w14:paraId="44B1AEDB" w14:textId="77777777" w:rsidR="00E46AC0" w:rsidRPr="004B4F6D" w:rsidRDefault="00E46AC0" w:rsidP="00E46AC0">
      <w:pPr>
        <w:tabs>
          <w:tab w:val="left" w:pos="360"/>
        </w:tabs>
        <w:ind w:right="38"/>
        <w:rPr>
          <w:rFonts w:ascii="Arial" w:hAnsi="Arial" w:cs="Arial"/>
          <w:b/>
        </w:rPr>
      </w:pPr>
    </w:p>
    <w:p w14:paraId="6F8DD27C" w14:textId="6A5112F4" w:rsidR="00445D96" w:rsidRDefault="007E0571" w:rsidP="003D5627">
      <w:pPr>
        <w:tabs>
          <w:tab w:val="left" w:pos="180"/>
          <w:tab w:val="left" w:pos="360"/>
          <w:tab w:val="left" w:pos="900"/>
          <w:tab w:val="left" w:pos="1080"/>
        </w:tabs>
        <w:ind w:right="38"/>
        <w:jc w:val="both"/>
        <w:rPr>
          <w:rFonts w:ascii="Arial" w:hAnsi="Arial" w:cs="Arial"/>
          <w:b/>
        </w:rPr>
      </w:pPr>
      <w:r>
        <w:rPr>
          <w:rFonts w:ascii="Arial" w:hAnsi="Arial" w:cs="Arial"/>
          <w:b/>
        </w:rPr>
        <w:t>C</w:t>
      </w:r>
      <w:r w:rsidR="00BD426B">
        <w:rPr>
          <w:rFonts w:ascii="Arial" w:hAnsi="Arial" w:cs="Arial"/>
          <w:b/>
        </w:rPr>
        <w:t>3</w:t>
      </w:r>
      <w:r w:rsidR="00384288">
        <w:rPr>
          <w:rFonts w:ascii="Arial" w:hAnsi="Arial" w:cs="Arial"/>
          <w:b/>
        </w:rPr>
        <w:t>30</w:t>
      </w:r>
      <w:r>
        <w:rPr>
          <w:rFonts w:ascii="Arial" w:hAnsi="Arial" w:cs="Arial"/>
          <w:b/>
        </w:rPr>
        <w:t xml:space="preserve"> </w:t>
      </w:r>
      <w:r w:rsidR="00E46AC0" w:rsidRPr="004B4F6D">
        <w:rPr>
          <w:rFonts w:ascii="Arial" w:hAnsi="Arial" w:cs="Arial"/>
          <w:b/>
        </w:rPr>
        <w:t>To receive and hear any person who wishes to address the Co</w:t>
      </w:r>
      <w:r w:rsidR="009021E9">
        <w:rPr>
          <w:rFonts w:ascii="Arial" w:hAnsi="Arial" w:cs="Arial"/>
          <w:b/>
        </w:rPr>
        <w:t xml:space="preserve">uncil, upon prior notice </w:t>
      </w:r>
      <w:r w:rsidR="009021E9">
        <w:rPr>
          <w:rFonts w:ascii="Arial" w:hAnsi="Arial" w:cs="Arial"/>
          <w:b/>
        </w:rPr>
        <w:tab/>
      </w:r>
      <w:r w:rsidR="00010A53">
        <w:rPr>
          <w:rFonts w:ascii="Arial" w:hAnsi="Arial" w:cs="Arial"/>
          <w:b/>
        </w:rPr>
        <w:t xml:space="preserve">        </w:t>
      </w:r>
      <w:r w:rsidR="009021E9">
        <w:rPr>
          <w:rFonts w:ascii="Arial" w:hAnsi="Arial" w:cs="Arial"/>
          <w:b/>
        </w:rPr>
        <w:t xml:space="preserve">being </w:t>
      </w:r>
      <w:r w:rsidR="00E46AC0" w:rsidRPr="004B4F6D">
        <w:rPr>
          <w:rFonts w:ascii="Arial" w:hAnsi="Arial" w:cs="Arial"/>
          <w:b/>
        </w:rPr>
        <w:t>received</w:t>
      </w:r>
      <w:r w:rsidR="009021E9">
        <w:rPr>
          <w:rFonts w:ascii="Arial" w:hAnsi="Arial" w:cs="Arial"/>
          <w:b/>
        </w:rPr>
        <w:t>.</w:t>
      </w:r>
      <w:r w:rsidR="00731FB4">
        <w:rPr>
          <w:rFonts w:ascii="Arial" w:hAnsi="Arial" w:cs="Arial"/>
          <w:b/>
        </w:rPr>
        <w:t xml:space="preserve"> None</w:t>
      </w:r>
    </w:p>
    <w:p w14:paraId="2813BC47" w14:textId="6822C872" w:rsidR="00E46AC0" w:rsidRPr="004B4F6D" w:rsidRDefault="00E46AC0" w:rsidP="00EE4F26">
      <w:pPr>
        <w:pStyle w:val="Default"/>
        <w:tabs>
          <w:tab w:val="left" w:pos="360"/>
        </w:tabs>
        <w:jc w:val="center"/>
        <w:rPr>
          <w:b/>
          <w:color w:val="auto"/>
          <w:sz w:val="20"/>
          <w:szCs w:val="20"/>
          <w:u w:val="single"/>
        </w:rPr>
      </w:pPr>
      <w:r w:rsidRPr="004B4F6D">
        <w:rPr>
          <w:b/>
          <w:color w:val="auto"/>
          <w:sz w:val="20"/>
          <w:szCs w:val="20"/>
          <w:u w:val="single"/>
        </w:rPr>
        <w:t>MATTERS FOR DECISION</w:t>
      </w:r>
    </w:p>
    <w:p w14:paraId="0E586202" w14:textId="77777777" w:rsidR="008F54FA" w:rsidRPr="00D41736" w:rsidRDefault="008F54FA" w:rsidP="008F54FA">
      <w:pPr>
        <w:pStyle w:val="Default"/>
        <w:tabs>
          <w:tab w:val="left" w:pos="0"/>
        </w:tabs>
        <w:rPr>
          <w:color w:val="auto"/>
          <w:sz w:val="20"/>
          <w:szCs w:val="20"/>
        </w:rPr>
      </w:pPr>
    </w:p>
    <w:p w14:paraId="4A1E74A1" w14:textId="1CDB36FE" w:rsidR="00B07D4B" w:rsidRDefault="00960AE7" w:rsidP="00384288">
      <w:pPr>
        <w:pStyle w:val="Default"/>
        <w:tabs>
          <w:tab w:val="left" w:pos="360"/>
          <w:tab w:val="left" w:pos="900"/>
          <w:tab w:val="left" w:pos="1080"/>
        </w:tabs>
        <w:rPr>
          <w:b/>
          <w:color w:val="auto"/>
          <w:sz w:val="20"/>
          <w:szCs w:val="20"/>
        </w:rPr>
      </w:pPr>
      <w:r>
        <w:rPr>
          <w:b/>
          <w:color w:val="auto"/>
          <w:sz w:val="20"/>
          <w:szCs w:val="20"/>
        </w:rPr>
        <w:t>C</w:t>
      </w:r>
      <w:r w:rsidR="00BD426B">
        <w:rPr>
          <w:b/>
          <w:color w:val="auto"/>
          <w:sz w:val="20"/>
          <w:szCs w:val="20"/>
        </w:rPr>
        <w:t>3</w:t>
      </w:r>
      <w:r w:rsidR="00384288">
        <w:rPr>
          <w:b/>
          <w:color w:val="auto"/>
          <w:sz w:val="20"/>
          <w:szCs w:val="20"/>
        </w:rPr>
        <w:t>31</w:t>
      </w:r>
      <w:r>
        <w:rPr>
          <w:b/>
          <w:color w:val="auto"/>
          <w:sz w:val="20"/>
          <w:szCs w:val="20"/>
        </w:rPr>
        <w:t xml:space="preserve"> </w:t>
      </w:r>
      <w:r w:rsidR="00384288">
        <w:rPr>
          <w:b/>
          <w:color w:val="auto"/>
          <w:sz w:val="20"/>
          <w:szCs w:val="20"/>
        </w:rPr>
        <w:t>Review/Restructure of all Locking Parish Committees, sub-committees, working Groups</w:t>
      </w:r>
      <w:r w:rsidR="00384288" w:rsidRPr="004B7941">
        <w:rPr>
          <w:b/>
          <w:color w:val="auto"/>
          <w:sz w:val="20"/>
          <w:szCs w:val="20"/>
        </w:rPr>
        <w:t>:</w:t>
      </w:r>
    </w:p>
    <w:p w14:paraId="21F461B0" w14:textId="1BA9834D" w:rsidR="00384288" w:rsidRPr="008358BD" w:rsidRDefault="00384288" w:rsidP="00384288">
      <w:pPr>
        <w:pStyle w:val="Default"/>
        <w:tabs>
          <w:tab w:val="left" w:pos="360"/>
          <w:tab w:val="left" w:pos="900"/>
          <w:tab w:val="left" w:pos="1080"/>
        </w:tabs>
        <w:rPr>
          <w:bCs/>
          <w:color w:val="auto"/>
          <w:sz w:val="20"/>
          <w:szCs w:val="20"/>
        </w:rPr>
      </w:pPr>
      <w:r w:rsidRPr="008358BD">
        <w:rPr>
          <w:bCs/>
          <w:color w:val="auto"/>
          <w:sz w:val="20"/>
          <w:szCs w:val="20"/>
        </w:rPr>
        <w:t>The Chairman noted that this Agenda and attached associated documents has attracted email correspondence between Cllrs and the Clerk. He also noted and agreed that some Cllrs had wished for more time to consider this important topic.</w:t>
      </w:r>
    </w:p>
    <w:p w14:paraId="511EE1A3" w14:textId="23345DF7" w:rsidR="008358BD" w:rsidRPr="008358BD" w:rsidRDefault="008358BD" w:rsidP="00384288">
      <w:pPr>
        <w:pStyle w:val="Default"/>
        <w:tabs>
          <w:tab w:val="left" w:pos="360"/>
          <w:tab w:val="left" w:pos="900"/>
          <w:tab w:val="left" w:pos="1080"/>
        </w:tabs>
        <w:rPr>
          <w:bCs/>
          <w:color w:val="auto"/>
          <w:sz w:val="20"/>
          <w:szCs w:val="20"/>
        </w:rPr>
      </w:pPr>
      <w:r w:rsidRPr="008358BD">
        <w:rPr>
          <w:bCs/>
          <w:color w:val="auto"/>
          <w:sz w:val="20"/>
          <w:szCs w:val="20"/>
        </w:rPr>
        <w:t>He went onto to recap that it was full Council that had decided that Cllr Roberts should conduct a review and report back to Council during Oct/Nov which is what she had done.  The rationale he believed behind Council’s decision was this review was conducted as a consequence of comments made about the involvement of the Executive Committee and the lack of proper representation in committee structures.</w:t>
      </w:r>
    </w:p>
    <w:p w14:paraId="2B059B2F" w14:textId="2E03E9C6" w:rsidR="008358BD" w:rsidRPr="008358BD" w:rsidRDefault="008358BD" w:rsidP="00384288">
      <w:pPr>
        <w:pStyle w:val="Default"/>
        <w:tabs>
          <w:tab w:val="left" w:pos="360"/>
          <w:tab w:val="left" w:pos="900"/>
          <w:tab w:val="left" w:pos="1080"/>
        </w:tabs>
        <w:rPr>
          <w:bCs/>
          <w:color w:val="auto"/>
          <w:sz w:val="20"/>
          <w:szCs w:val="20"/>
        </w:rPr>
      </w:pPr>
      <w:r w:rsidRPr="008358BD">
        <w:rPr>
          <w:bCs/>
          <w:color w:val="auto"/>
          <w:sz w:val="20"/>
          <w:szCs w:val="20"/>
        </w:rPr>
        <w:t>The Chairman along with other Cllrs thanked Cllr Roberts for the obvious hard work, time and effort that she had conducted in submitting this review.</w:t>
      </w:r>
    </w:p>
    <w:p w14:paraId="1904BE08" w14:textId="4C0085CF" w:rsidR="0089768C" w:rsidRDefault="008358BD" w:rsidP="00384288">
      <w:pPr>
        <w:pStyle w:val="Default"/>
        <w:tabs>
          <w:tab w:val="left" w:pos="360"/>
          <w:tab w:val="left" w:pos="900"/>
          <w:tab w:val="left" w:pos="1080"/>
        </w:tabs>
        <w:rPr>
          <w:bCs/>
          <w:color w:val="auto"/>
          <w:sz w:val="20"/>
          <w:szCs w:val="20"/>
        </w:rPr>
      </w:pPr>
      <w:r w:rsidRPr="008358BD">
        <w:rPr>
          <w:bCs/>
          <w:color w:val="auto"/>
          <w:sz w:val="20"/>
          <w:szCs w:val="20"/>
        </w:rPr>
        <w:t xml:space="preserve">Cllr Searle brought up the possibility of a Peer Challenge.  Council felt that a Peer Challenge was not relevant to this review/restructure and that it was a separate subject for another time. </w:t>
      </w:r>
    </w:p>
    <w:p w14:paraId="71E106D2" w14:textId="303C8B65" w:rsidR="00D006D5" w:rsidRDefault="00D006D5" w:rsidP="00384288">
      <w:pPr>
        <w:pStyle w:val="Default"/>
        <w:tabs>
          <w:tab w:val="left" w:pos="360"/>
          <w:tab w:val="left" w:pos="900"/>
          <w:tab w:val="left" w:pos="1080"/>
        </w:tabs>
        <w:rPr>
          <w:bCs/>
          <w:color w:val="auto"/>
          <w:sz w:val="20"/>
          <w:szCs w:val="20"/>
        </w:rPr>
      </w:pPr>
      <w:r>
        <w:rPr>
          <w:bCs/>
          <w:color w:val="auto"/>
          <w:sz w:val="20"/>
          <w:szCs w:val="20"/>
        </w:rPr>
        <w:t>Cllr Lacey wished it to be noted that he would be standing down as Chairman of the Staff Working Group</w:t>
      </w:r>
    </w:p>
    <w:p w14:paraId="1DBC7251" w14:textId="0D0979CF" w:rsidR="00D006D5" w:rsidRDefault="00D006D5" w:rsidP="00384288">
      <w:pPr>
        <w:pStyle w:val="Default"/>
        <w:tabs>
          <w:tab w:val="left" w:pos="360"/>
          <w:tab w:val="left" w:pos="900"/>
          <w:tab w:val="left" w:pos="1080"/>
        </w:tabs>
        <w:rPr>
          <w:bCs/>
          <w:color w:val="auto"/>
          <w:sz w:val="20"/>
          <w:szCs w:val="20"/>
        </w:rPr>
      </w:pPr>
      <w:r>
        <w:rPr>
          <w:bCs/>
          <w:color w:val="auto"/>
          <w:sz w:val="20"/>
          <w:szCs w:val="20"/>
        </w:rPr>
        <w:t xml:space="preserve">It was </w:t>
      </w:r>
      <w:r w:rsidRPr="00D006D5">
        <w:rPr>
          <w:b/>
          <w:color w:val="auto"/>
          <w:sz w:val="20"/>
          <w:szCs w:val="20"/>
        </w:rPr>
        <w:t>AGREED</w:t>
      </w:r>
      <w:r w:rsidRPr="00D006D5">
        <w:rPr>
          <w:bCs/>
          <w:color w:val="auto"/>
          <w:sz w:val="20"/>
          <w:szCs w:val="20"/>
        </w:rPr>
        <w:t xml:space="preserve"> </w:t>
      </w:r>
      <w:r w:rsidR="00136AA3">
        <w:rPr>
          <w:bCs/>
          <w:color w:val="auto"/>
          <w:sz w:val="20"/>
          <w:szCs w:val="20"/>
        </w:rPr>
        <w:t>with regards to</w:t>
      </w:r>
      <w:r>
        <w:rPr>
          <w:bCs/>
          <w:color w:val="auto"/>
          <w:sz w:val="20"/>
          <w:szCs w:val="20"/>
        </w:rPr>
        <w:t xml:space="preserve"> Hall, Park &amp; Green Committee a</w:t>
      </w:r>
      <w:r w:rsidR="00136AA3">
        <w:rPr>
          <w:bCs/>
          <w:color w:val="auto"/>
          <w:sz w:val="20"/>
          <w:szCs w:val="20"/>
        </w:rPr>
        <w:t>nd</w:t>
      </w:r>
      <w:r>
        <w:rPr>
          <w:bCs/>
          <w:color w:val="auto"/>
          <w:sz w:val="20"/>
          <w:szCs w:val="20"/>
        </w:rPr>
        <w:t xml:space="preserve"> the Estates Committee that the status quo should remain until May 2021, it was also </w:t>
      </w:r>
      <w:r w:rsidRPr="00D006D5">
        <w:rPr>
          <w:b/>
          <w:color w:val="auto"/>
          <w:sz w:val="20"/>
          <w:szCs w:val="20"/>
        </w:rPr>
        <w:t>AGREED</w:t>
      </w:r>
      <w:r>
        <w:rPr>
          <w:bCs/>
          <w:color w:val="auto"/>
          <w:sz w:val="20"/>
          <w:szCs w:val="20"/>
        </w:rPr>
        <w:t xml:space="preserve"> that Terms of Reference for these committees be reviewed</w:t>
      </w:r>
      <w:r w:rsidR="00136AA3">
        <w:rPr>
          <w:bCs/>
          <w:color w:val="auto"/>
          <w:sz w:val="20"/>
          <w:szCs w:val="20"/>
        </w:rPr>
        <w:t xml:space="preserve"> and adopted</w:t>
      </w:r>
      <w:r>
        <w:rPr>
          <w:bCs/>
          <w:color w:val="auto"/>
          <w:sz w:val="20"/>
          <w:szCs w:val="20"/>
        </w:rPr>
        <w:t xml:space="preserve"> before May 2021</w:t>
      </w:r>
      <w:r w:rsidR="008B7152">
        <w:rPr>
          <w:bCs/>
          <w:color w:val="auto"/>
          <w:sz w:val="20"/>
          <w:szCs w:val="20"/>
        </w:rPr>
        <w:t>.</w:t>
      </w:r>
    </w:p>
    <w:p w14:paraId="68CED2B6" w14:textId="13103F2F" w:rsidR="008B7152" w:rsidRDefault="00136AA3" w:rsidP="00384288">
      <w:pPr>
        <w:pStyle w:val="Default"/>
        <w:tabs>
          <w:tab w:val="left" w:pos="360"/>
          <w:tab w:val="left" w:pos="900"/>
          <w:tab w:val="left" w:pos="1080"/>
        </w:tabs>
        <w:rPr>
          <w:bCs/>
          <w:color w:val="auto"/>
          <w:sz w:val="20"/>
          <w:szCs w:val="20"/>
        </w:rPr>
      </w:pPr>
      <w:r>
        <w:rPr>
          <w:bCs/>
          <w:color w:val="auto"/>
          <w:sz w:val="20"/>
          <w:szCs w:val="20"/>
        </w:rPr>
        <w:t xml:space="preserve">Amendments to documents to be completed by </w:t>
      </w:r>
      <w:r w:rsidR="008B7152">
        <w:rPr>
          <w:bCs/>
          <w:color w:val="auto"/>
          <w:sz w:val="20"/>
          <w:szCs w:val="20"/>
        </w:rPr>
        <w:t>The Clerk.</w:t>
      </w:r>
    </w:p>
    <w:p w14:paraId="79F92308" w14:textId="3DC801C5" w:rsidR="008B7152" w:rsidRDefault="0089768C" w:rsidP="00384288">
      <w:pPr>
        <w:pStyle w:val="Default"/>
        <w:tabs>
          <w:tab w:val="left" w:pos="360"/>
          <w:tab w:val="left" w:pos="900"/>
          <w:tab w:val="left" w:pos="1080"/>
        </w:tabs>
        <w:rPr>
          <w:b/>
          <w:color w:val="auto"/>
          <w:sz w:val="20"/>
          <w:szCs w:val="20"/>
        </w:rPr>
      </w:pPr>
      <w:r>
        <w:rPr>
          <w:bCs/>
          <w:color w:val="auto"/>
          <w:sz w:val="20"/>
          <w:szCs w:val="20"/>
        </w:rPr>
        <w:t xml:space="preserve">The following was </w:t>
      </w:r>
      <w:r w:rsidR="00D006D5">
        <w:rPr>
          <w:bCs/>
          <w:color w:val="auto"/>
          <w:sz w:val="20"/>
          <w:szCs w:val="20"/>
        </w:rPr>
        <w:t xml:space="preserve">also </w:t>
      </w:r>
      <w:r w:rsidRPr="0089768C">
        <w:rPr>
          <w:b/>
          <w:color w:val="auto"/>
          <w:sz w:val="20"/>
          <w:szCs w:val="20"/>
        </w:rPr>
        <w:t>AGREED</w:t>
      </w:r>
      <w:r w:rsidR="00136AA3">
        <w:rPr>
          <w:b/>
          <w:color w:val="auto"/>
          <w:sz w:val="20"/>
          <w:szCs w:val="20"/>
        </w:rPr>
        <w:t xml:space="preserve"> all of the be</w:t>
      </w:r>
      <w:r w:rsidR="00485D45">
        <w:rPr>
          <w:b/>
          <w:color w:val="auto"/>
          <w:sz w:val="20"/>
          <w:szCs w:val="20"/>
        </w:rPr>
        <w:t>l</w:t>
      </w:r>
      <w:r w:rsidR="00136AA3">
        <w:rPr>
          <w:b/>
          <w:color w:val="auto"/>
          <w:sz w:val="20"/>
          <w:szCs w:val="20"/>
        </w:rPr>
        <w:t>ow wou</w:t>
      </w:r>
      <w:r w:rsidR="00485D45">
        <w:rPr>
          <w:b/>
          <w:color w:val="auto"/>
          <w:sz w:val="20"/>
          <w:szCs w:val="20"/>
        </w:rPr>
        <w:t>l</w:t>
      </w:r>
      <w:r w:rsidR="00136AA3">
        <w:rPr>
          <w:b/>
          <w:color w:val="auto"/>
          <w:sz w:val="20"/>
          <w:szCs w:val="20"/>
        </w:rPr>
        <w:t>d become effective from 12 November 2020</w:t>
      </w:r>
      <w:r w:rsidRPr="0089768C">
        <w:rPr>
          <w:b/>
          <w:color w:val="auto"/>
          <w:sz w:val="20"/>
          <w:szCs w:val="20"/>
        </w:rPr>
        <w:t>:</w:t>
      </w:r>
    </w:p>
    <w:tbl>
      <w:tblPr>
        <w:tblStyle w:val="TableGrid2"/>
        <w:tblW w:w="0" w:type="auto"/>
        <w:tblLook w:val="04A0" w:firstRow="1" w:lastRow="0" w:firstColumn="1" w:lastColumn="0" w:noHBand="0" w:noVBand="1"/>
      </w:tblPr>
      <w:tblGrid>
        <w:gridCol w:w="4675"/>
        <w:gridCol w:w="4675"/>
      </w:tblGrid>
      <w:tr w:rsidR="008B7152" w:rsidRPr="008B7152" w14:paraId="50DB9A24" w14:textId="77777777" w:rsidTr="00B23609">
        <w:tc>
          <w:tcPr>
            <w:tcW w:w="9350" w:type="dxa"/>
            <w:gridSpan w:val="2"/>
          </w:tcPr>
          <w:p w14:paraId="0789E9D1" w14:textId="77777777" w:rsidR="008B7152" w:rsidRPr="008B7152" w:rsidRDefault="008B7152" w:rsidP="008B7152">
            <w:r w:rsidRPr="008B7152">
              <w:rPr>
                <w:b/>
                <w:bCs/>
              </w:rPr>
              <w:t>Finance Committee – AGREED</w:t>
            </w:r>
            <w:r w:rsidRPr="008B7152">
              <w:t xml:space="preserve"> that this would not be a standing committee</w:t>
            </w:r>
          </w:p>
        </w:tc>
      </w:tr>
      <w:tr w:rsidR="008B7152" w:rsidRPr="008B7152" w14:paraId="52A691CA" w14:textId="77777777" w:rsidTr="00B23609">
        <w:tc>
          <w:tcPr>
            <w:tcW w:w="9350" w:type="dxa"/>
            <w:gridSpan w:val="2"/>
          </w:tcPr>
          <w:p w14:paraId="13B53F28" w14:textId="77777777" w:rsidR="008B7152" w:rsidRPr="008B7152" w:rsidRDefault="008B7152" w:rsidP="008B7152">
            <w:r w:rsidRPr="008B7152">
              <w:rPr>
                <w:b/>
                <w:bCs/>
              </w:rPr>
              <w:t>Terms of Reference:</w:t>
            </w:r>
            <w:r w:rsidRPr="008B7152">
              <w:t xml:space="preserve"> </w:t>
            </w:r>
            <w:r w:rsidRPr="008B7152">
              <w:rPr>
                <w:b/>
                <w:bCs/>
              </w:rPr>
              <w:t>AGREED</w:t>
            </w:r>
            <w:r w:rsidRPr="008B7152">
              <w:t xml:space="preserve"> with the following amendments:</w:t>
            </w:r>
          </w:p>
          <w:p w14:paraId="2B44A079" w14:textId="77777777" w:rsidR="008B7152" w:rsidRPr="008B7152" w:rsidRDefault="008B7152" w:rsidP="008B7152">
            <w:r w:rsidRPr="008B7152">
              <w:t>Remove wording relating to standing committee</w:t>
            </w:r>
          </w:p>
          <w:p w14:paraId="02CD0B9E" w14:textId="77777777" w:rsidR="008B7152" w:rsidRPr="008B7152" w:rsidRDefault="008B7152" w:rsidP="008B7152">
            <w:r w:rsidRPr="008B7152">
              <w:t xml:space="preserve">Under the heading of Budgets: The Finance Committee will not approve all committee budgets and projects but to make recommendations only to full Council.  </w:t>
            </w:r>
          </w:p>
          <w:p w14:paraId="0F434EB8" w14:textId="77777777" w:rsidR="008B7152" w:rsidRPr="008B7152" w:rsidRDefault="008B7152" w:rsidP="008B7152">
            <w:r w:rsidRPr="008B7152">
              <w:t>The wording ‘To assist the Clerk’ to be inserted.</w:t>
            </w:r>
          </w:p>
          <w:p w14:paraId="242FA3AB" w14:textId="77777777" w:rsidR="008B7152" w:rsidRPr="008B7152" w:rsidRDefault="008B7152" w:rsidP="008B7152">
            <w:r w:rsidRPr="008B7152">
              <w:t>Meet as and when required.</w:t>
            </w:r>
          </w:p>
        </w:tc>
      </w:tr>
      <w:tr w:rsidR="008B7152" w:rsidRPr="008B7152" w14:paraId="6E790981" w14:textId="77777777" w:rsidTr="00B23609">
        <w:tc>
          <w:tcPr>
            <w:tcW w:w="9350" w:type="dxa"/>
            <w:gridSpan w:val="2"/>
          </w:tcPr>
          <w:p w14:paraId="5B33D4D6" w14:textId="77777777" w:rsidR="008B7152" w:rsidRPr="008B7152" w:rsidRDefault="008B7152" w:rsidP="008B7152">
            <w:r w:rsidRPr="008B7152">
              <w:rPr>
                <w:b/>
                <w:bCs/>
              </w:rPr>
              <w:t>Members:</w:t>
            </w:r>
            <w:r w:rsidRPr="008B7152">
              <w:t xml:space="preserve"> Finance Committee should have 5 members (when possible)</w:t>
            </w:r>
          </w:p>
        </w:tc>
      </w:tr>
      <w:tr w:rsidR="008B7152" w:rsidRPr="008B7152" w14:paraId="46C0333D" w14:textId="77777777" w:rsidTr="00B23609">
        <w:tc>
          <w:tcPr>
            <w:tcW w:w="4675" w:type="dxa"/>
          </w:tcPr>
          <w:p w14:paraId="346E8C0E" w14:textId="77777777" w:rsidR="008B7152" w:rsidRPr="008B7152" w:rsidRDefault="008B7152" w:rsidP="008B7152">
            <w:r w:rsidRPr="008B7152">
              <w:t>Cllr Bearsby</w:t>
            </w:r>
          </w:p>
          <w:p w14:paraId="0FFFC809" w14:textId="77777777" w:rsidR="008B7152" w:rsidRPr="008B7152" w:rsidRDefault="008B7152" w:rsidP="008B7152">
            <w:r w:rsidRPr="008B7152">
              <w:t>Cllr Searle</w:t>
            </w:r>
          </w:p>
          <w:p w14:paraId="62A9B7AA" w14:textId="77777777" w:rsidR="008B7152" w:rsidRPr="008B7152" w:rsidRDefault="008B7152" w:rsidP="008B7152">
            <w:r w:rsidRPr="008B7152">
              <w:t>Cllr Jones</w:t>
            </w:r>
          </w:p>
        </w:tc>
        <w:tc>
          <w:tcPr>
            <w:tcW w:w="4675" w:type="dxa"/>
          </w:tcPr>
          <w:p w14:paraId="23F7F004" w14:textId="77777777" w:rsidR="008B7152" w:rsidRPr="008B7152" w:rsidRDefault="008B7152" w:rsidP="008B7152">
            <w:r w:rsidRPr="008B7152">
              <w:t>Cllr Lacey</w:t>
            </w:r>
          </w:p>
          <w:p w14:paraId="79BF9B92" w14:textId="77777777" w:rsidR="008B7152" w:rsidRPr="008B7152" w:rsidRDefault="008B7152" w:rsidP="008B7152">
            <w:r w:rsidRPr="008B7152">
              <w:t>Cllr Tremlett</w:t>
            </w:r>
          </w:p>
        </w:tc>
      </w:tr>
    </w:tbl>
    <w:p w14:paraId="567A8719" w14:textId="77777777" w:rsidR="008B7152" w:rsidRPr="008B7152" w:rsidRDefault="008B7152" w:rsidP="008B7152">
      <w:pPr>
        <w:spacing w:after="160" w:line="259" w:lineRule="auto"/>
        <w:rPr>
          <w:rFonts w:asciiTheme="minorHAnsi" w:eastAsiaTheme="minorHAnsi" w:hAnsiTheme="minorHAnsi" w:cstheme="minorBidi"/>
          <w:sz w:val="22"/>
          <w:szCs w:val="22"/>
          <w:lang w:val="en-US"/>
        </w:rPr>
      </w:pPr>
    </w:p>
    <w:tbl>
      <w:tblPr>
        <w:tblStyle w:val="TableGrid2"/>
        <w:tblW w:w="0" w:type="auto"/>
        <w:tblLook w:val="04A0" w:firstRow="1" w:lastRow="0" w:firstColumn="1" w:lastColumn="0" w:noHBand="0" w:noVBand="1"/>
      </w:tblPr>
      <w:tblGrid>
        <w:gridCol w:w="4675"/>
        <w:gridCol w:w="4675"/>
      </w:tblGrid>
      <w:tr w:rsidR="008B7152" w:rsidRPr="008B7152" w14:paraId="7AEB8ECF" w14:textId="77777777" w:rsidTr="00B23609">
        <w:tc>
          <w:tcPr>
            <w:tcW w:w="9350" w:type="dxa"/>
            <w:gridSpan w:val="2"/>
          </w:tcPr>
          <w:p w14:paraId="359D9F0D" w14:textId="77777777" w:rsidR="008B7152" w:rsidRPr="008B7152" w:rsidRDefault="008B7152" w:rsidP="008B7152">
            <w:r w:rsidRPr="008B7152">
              <w:rPr>
                <w:b/>
                <w:bCs/>
              </w:rPr>
              <w:t>Human Resources Committee – AGREED</w:t>
            </w:r>
            <w:r w:rsidRPr="008B7152">
              <w:t xml:space="preserve"> that at this time it will remain a separate committee at some point in the future Council may want to consider amalgamating with Finance Committee</w:t>
            </w:r>
          </w:p>
        </w:tc>
      </w:tr>
      <w:tr w:rsidR="008B7152" w:rsidRPr="008B7152" w14:paraId="37A46763" w14:textId="77777777" w:rsidTr="00B23609">
        <w:tc>
          <w:tcPr>
            <w:tcW w:w="9350" w:type="dxa"/>
            <w:gridSpan w:val="2"/>
          </w:tcPr>
          <w:p w14:paraId="39D29A47" w14:textId="77777777" w:rsidR="008B7152" w:rsidRPr="008B7152" w:rsidRDefault="008B7152" w:rsidP="008B7152">
            <w:r w:rsidRPr="008B7152">
              <w:rPr>
                <w:b/>
                <w:bCs/>
              </w:rPr>
              <w:t>Terms of Reference:</w:t>
            </w:r>
            <w:r w:rsidRPr="008B7152">
              <w:t xml:space="preserve"> </w:t>
            </w:r>
            <w:r w:rsidRPr="008B7152">
              <w:rPr>
                <w:b/>
                <w:bCs/>
              </w:rPr>
              <w:t>AGREED</w:t>
            </w:r>
            <w:r w:rsidRPr="008B7152">
              <w:t xml:space="preserve"> with the following amendments:</w:t>
            </w:r>
          </w:p>
          <w:p w14:paraId="5F757207" w14:textId="77777777" w:rsidR="008B7152" w:rsidRPr="008B7152" w:rsidRDefault="008B7152" w:rsidP="008B7152">
            <w:r w:rsidRPr="008B7152">
              <w:t>Meet as and when required.</w:t>
            </w:r>
          </w:p>
        </w:tc>
      </w:tr>
      <w:tr w:rsidR="008B7152" w:rsidRPr="008B7152" w14:paraId="76BF0040" w14:textId="77777777" w:rsidTr="00B23609">
        <w:tc>
          <w:tcPr>
            <w:tcW w:w="9350" w:type="dxa"/>
            <w:gridSpan w:val="2"/>
          </w:tcPr>
          <w:p w14:paraId="391F0992" w14:textId="77777777" w:rsidR="008B7152" w:rsidRPr="008B7152" w:rsidRDefault="008B7152" w:rsidP="008B7152">
            <w:r w:rsidRPr="008B7152">
              <w:rPr>
                <w:b/>
                <w:bCs/>
              </w:rPr>
              <w:t>Members:</w:t>
            </w:r>
            <w:r w:rsidRPr="008B7152">
              <w:t xml:space="preserve"> Human Resources Committee should have 5 members (when possible)</w:t>
            </w:r>
          </w:p>
        </w:tc>
      </w:tr>
      <w:tr w:rsidR="008B7152" w:rsidRPr="008B7152" w14:paraId="0951B30B" w14:textId="77777777" w:rsidTr="00B23609">
        <w:tc>
          <w:tcPr>
            <w:tcW w:w="4675" w:type="dxa"/>
          </w:tcPr>
          <w:p w14:paraId="18798BC4" w14:textId="77777777" w:rsidR="008B7152" w:rsidRPr="008B7152" w:rsidRDefault="008B7152" w:rsidP="008B7152">
            <w:r w:rsidRPr="008B7152">
              <w:t>Cllr Jones</w:t>
            </w:r>
          </w:p>
          <w:p w14:paraId="09F3A311" w14:textId="77777777" w:rsidR="008B7152" w:rsidRPr="008B7152" w:rsidRDefault="008B7152" w:rsidP="008B7152">
            <w:r w:rsidRPr="008B7152">
              <w:t>Cllr Bearsby</w:t>
            </w:r>
          </w:p>
        </w:tc>
        <w:tc>
          <w:tcPr>
            <w:tcW w:w="4675" w:type="dxa"/>
          </w:tcPr>
          <w:p w14:paraId="62C373E1" w14:textId="77777777" w:rsidR="008B7152" w:rsidRPr="008B7152" w:rsidRDefault="008B7152" w:rsidP="008B7152">
            <w:r w:rsidRPr="008B7152">
              <w:t>Cllr Ashdown</w:t>
            </w:r>
          </w:p>
          <w:p w14:paraId="7F415B1F" w14:textId="77777777" w:rsidR="008B7152" w:rsidRPr="008B7152" w:rsidRDefault="008B7152" w:rsidP="008B7152">
            <w:r w:rsidRPr="008B7152">
              <w:t>Cllr Prosser</w:t>
            </w:r>
          </w:p>
        </w:tc>
      </w:tr>
    </w:tbl>
    <w:p w14:paraId="1E4E6D5D" w14:textId="77777777" w:rsidR="008B7152" w:rsidRPr="008B7152" w:rsidRDefault="008B7152" w:rsidP="008B7152">
      <w:pPr>
        <w:spacing w:after="160" w:line="259" w:lineRule="auto"/>
        <w:rPr>
          <w:rFonts w:asciiTheme="minorHAnsi" w:eastAsiaTheme="minorHAnsi" w:hAnsiTheme="minorHAnsi" w:cstheme="minorBidi"/>
          <w:sz w:val="22"/>
          <w:szCs w:val="22"/>
          <w:lang w:val="en-US"/>
        </w:rPr>
      </w:pPr>
    </w:p>
    <w:tbl>
      <w:tblPr>
        <w:tblStyle w:val="TableGrid2"/>
        <w:tblW w:w="0" w:type="auto"/>
        <w:tblLook w:val="04A0" w:firstRow="1" w:lastRow="0" w:firstColumn="1" w:lastColumn="0" w:noHBand="0" w:noVBand="1"/>
      </w:tblPr>
      <w:tblGrid>
        <w:gridCol w:w="4675"/>
        <w:gridCol w:w="4675"/>
      </w:tblGrid>
      <w:tr w:rsidR="008B7152" w:rsidRPr="008B7152" w14:paraId="6D2DC612" w14:textId="77777777" w:rsidTr="00B23609">
        <w:tc>
          <w:tcPr>
            <w:tcW w:w="9350" w:type="dxa"/>
            <w:gridSpan w:val="2"/>
          </w:tcPr>
          <w:p w14:paraId="41C63D63" w14:textId="77777777" w:rsidR="008B7152" w:rsidRPr="008B7152" w:rsidRDefault="008B7152" w:rsidP="008B7152">
            <w:r w:rsidRPr="008B7152">
              <w:rPr>
                <w:b/>
                <w:bCs/>
              </w:rPr>
              <w:t>ICT &amp; Comms Working Group – AGREED</w:t>
            </w:r>
            <w:r w:rsidRPr="008B7152">
              <w:t xml:space="preserve"> to remain as a working group </w:t>
            </w:r>
          </w:p>
        </w:tc>
      </w:tr>
      <w:tr w:rsidR="008B7152" w:rsidRPr="008B7152" w14:paraId="12315CDA" w14:textId="77777777" w:rsidTr="00B23609">
        <w:tc>
          <w:tcPr>
            <w:tcW w:w="9350" w:type="dxa"/>
            <w:gridSpan w:val="2"/>
          </w:tcPr>
          <w:p w14:paraId="101488D8" w14:textId="77777777" w:rsidR="008B7152" w:rsidRPr="008B7152" w:rsidRDefault="008B7152" w:rsidP="008B7152">
            <w:r w:rsidRPr="008B7152">
              <w:rPr>
                <w:b/>
                <w:bCs/>
              </w:rPr>
              <w:t>Terms of Reference:</w:t>
            </w:r>
            <w:r w:rsidRPr="008B7152">
              <w:t xml:space="preserve"> </w:t>
            </w:r>
            <w:r w:rsidRPr="008B7152">
              <w:rPr>
                <w:b/>
                <w:bCs/>
              </w:rPr>
              <w:t>AGREED</w:t>
            </w:r>
            <w:r w:rsidRPr="008B7152">
              <w:t xml:space="preserve"> with the following amendments:</w:t>
            </w:r>
          </w:p>
          <w:p w14:paraId="7ED273F2" w14:textId="77777777" w:rsidR="008B7152" w:rsidRPr="008B7152" w:rsidRDefault="008B7152" w:rsidP="008B7152">
            <w:r w:rsidRPr="008B7152">
              <w:t>Wording: Committee to Working Group</w:t>
            </w:r>
          </w:p>
          <w:p w14:paraId="6AB714EE" w14:textId="77777777" w:rsidR="008B7152" w:rsidRPr="008B7152" w:rsidRDefault="008B7152" w:rsidP="008B7152">
            <w:r w:rsidRPr="008B7152">
              <w:t>Report to and make recommendations to full Council</w:t>
            </w:r>
          </w:p>
          <w:p w14:paraId="0CAADEC8" w14:textId="77777777" w:rsidR="008B7152" w:rsidRPr="008B7152" w:rsidRDefault="008B7152" w:rsidP="008B7152">
            <w:r w:rsidRPr="008B7152">
              <w:t>Meet as and when required.</w:t>
            </w:r>
          </w:p>
        </w:tc>
      </w:tr>
      <w:tr w:rsidR="008B7152" w:rsidRPr="008B7152" w14:paraId="12E449F0" w14:textId="77777777" w:rsidTr="00B23609">
        <w:tc>
          <w:tcPr>
            <w:tcW w:w="9350" w:type="dxa"/>
            <w:gridSpan w:val="2"/>
          </w:tcPr>
          <w:p w14:paraId="0AC3C189" w14:textId="70DBF644" w:rsidR="008B7152" w:rsidRPr="008B7152" w:rsidRDefault="008B7152" w:rsidP="008B7152">
            <w:r w:rsidRPr="008B7152">
              <w:rPr>
                <w:b/>
                <w:bCs/>
              </w:rPr>
              <w:t>Members:</w:t>
            </w:r>
            <w:r w:rsidRPr="008B7152">
              <w:t xml:space="preserve"> ICT &amp; Comms Working Group should have 5 members (when possible)</w:t>
            </w:r>
            <w:r w:rsidR="00136AA3">
              <w:t xml:space="preserve"> Co-opted members when necessary</w:t>
            </w:r>
          </w:p>
        </w:tc>
      </w:tr>
      <w:tr w:rsidR="008B7152" w:rsidRPr="008B7152" w14:paraId="01160034" w14:textId="77777777" w:rsidTr="00B23609">
        <w:tc>
          <w:tcPr>
            <w:tcW w:w="4675" w:type="dxa"/>
          </w:tcPr>
          <w:p w14:paraId="5AF53342" w14:textId="77777777" w:rsidR="008B7152" w:rsidRPr="008B7152" w:rsidRDefault="008B7152" w:rsidP="008B7152">
            <w:r w:rsidRPr="008B7152">
              <w:t>Cllr Jones</w:t>
            </w:r>
          </w:p>
          <w:p w14:paraId="0BBC583A" w14:textId="77777777" w:rsidR="008B7152" w:rsidRPr="008B7152" w:rsidRDefault="008B7152" w:rsidP="008B7152">
            <w:r w:rsidRPr="008B7152">
              <w:t>Cllr Lacey</w:t>
            </w:r>
          </w:p>
        </w:tc>
        <w:tc>
          <w:tcPr>
            <w:tcW w:w="4675" w:type="dxa"/>
          </w:tcPr>
          <w:p w14:paraId="5391561A" w14:textId="77777777" w:rsidR="008B7152" w:rsidRPr="008B7152" w:rsidRDefault="008B7152" w:rsidP="008B7152">
            <w:r w:rsidRPr="008B7152">
              <w:t>Cllr Tremlett</w:t>
            </w:r>
          </w:p>
          <w:p w14:paraId="09A103A8" w14:textId="77777777" w:rsidR="008B7152" w:rsidRPr="008B7152" w:rsidRDefault="008B7152" w:rsidP="008B7152"/>
        </w:tc>
      </w:tr>
    </w:tbl>
    <w:p w14:paraId="441278E6" w14:textId="77777777" w:rsidR="008B7152" w:rsidRPr="008B7152" w:rsidRDefault="008B7152" w:rsidP="008B7152">
      <w:pPr>
        <w:spacing w:after="160" w:line="259" w:lineRule="auto"/>
        <w:rPr>
          <w:rFonts w:asciiTheme="minorHAnsi" w:eastAsiaTheme="minorHAnsi" w:hAnsiTheme="minorHAnsi" w:cstheme="minorBidi"/>
          <w:sz w:val="22"/>
          <w:szCs w:val="22"/>
          <w:lang w:val="en-US"/>
        </w:rPr>
      </w:pPr>
    </w:p>
    <w:tbl>
      <w:tblPr>
        <w:tblStyle w:val="TableGrid2"/>
        <w:tblW w:w="0" w:type="auto"/>
        <w:tblLook w:val="04A0" w:firstRow="1" w:lastRow="0" w:firstColumn="1" w:lastColumn="0" w:noHBand="0" w:noVBand="1"/>
      </w:tblPr>
      <w:tblGrid>
        <w:gridCol w:w="4675"/>
        <w:gridCol w:w="4675"/>
      </w:tblGrid>
      <w:tr w:rsidR="008B7152" w:rsidRPr="008B7152" w14:paraId="1BB30420" w14:textId="77777777" w:rsidTr="00B23609">
        <w:tc>
          <w:tcPr>
            <w:tcW w:w="9350" w:type="dxa"/>
            <w:gridSpan w:val="2"/>
          </w:tcPr>
          <w:p w14:paraId="13B4D744" w14:textId="0F2F599C" w:rsidR="008B7152" w:rsidRPr="008B7152" w:rsidRDefault="008B7152" w:rsidP="008B7152">
            <w:r w:rsidRPr="008B7152">
              <w:rPr>
                <w:b/>
                <w:bCs/>
              </w:rPr>
              <w:t>Planning Working Group – AGREED</w:t>
            </w:r>
            <w:r w:rsidRPr="008B7152">
              <w:t xml:space="preserve"> to remain as a working </w:t>
            </w:r>
            <w:r w:rsidR="006463D2">
              <w:t>group</w:t>
            </w:r>
          </w:p>
        </w:tc>
      </w:tr>
      <w:tr w:rsidR="008B7152" w:rsidRPr="008B7152" w14:paraId="3F1EFA28" w14:textId="77777777" w:rsidTr="00B23609">
        <w:tc>
          <w:tcPr>
            <w:tcW w:w="9350" w:type="dxa"/>
            <w:gridSpan w:val="2"/>
          </w:tcPr>
          <w:p w14:paraId="3DB210D9" w14:textId="77777777" w:rsidR="008B7152" w:rsidRPr="008B7152" w:rsidRDefault="008B7152" w:rsidP="008B7152">
            <w:r w:rsidRPr="008B7152">
              <w:rPr>
                <w:b/>
                <w:bCs/>
              </w:rPr>
              <w:t>Terms of Reference:</w:t>
            </w:r>
            <w:r w:rsidRPr="008B7152">
              <w:t xml:space="preserve"> </w:t>
            </w:r>
            <w:r w:rsidRPr="008B7152">
              <w:rPr>
                <w:b/>
                <w:bCs/>
              </w:rPr>
              <w:t>AGREED</w:t>
            </w:r>
            <w:r w:rsidRPr="008B7152">
              <w:t xml:space="preserve"> with the following amendments:</w:t>
            </w:r>
          </w:p>
          <w:p w14:paraId="733D2AC6" w14:textId="77777777" w:rsidR="008B7152" w:rsidRPr="008B7152" w:rsidRDefault="008B7152" w:rsidP="008B7152">
            <w:r w:rsidRPr="008B7152">
              <w:t>Wording: Committee to Working Group</w:t>
            </w:r>
          </w:p>
          <w:p w14:paraId="0C9ED4E2" w14:textId="77777777" w:rsidR="008B7152" w:rsidRPr="008B7152" w:rsidRDefault="008B7152" w:rsidP="008B7152">
            <w:r w:rsidRPr="008B7152">
              <w:t>Report to and make recommendations to full Council</w:t>
            </w:r>
          </w:p>
          <w:p w14:paraId="4459ABC2" w14:textId="77777777" w:rsidR="008B7152" w:rsidRPr="008B7152" w:rsidRDefault="008B7152" w:rsidP="008B7152">
            <w:r w:rsidRPr="008B7152">
              <w:t>Meet as and when required.</w:t>
            </w:r>
          </w:p>
        </w:tc>
      </w:tr>
      <w:tr w:rsidR="008B7152" w:rsidRPr="008B7152" w14:paraId="32018383" w14:textId="77777777" w:rsidTr="00B23609">
        <w:tc>
          <w:tcPr>
            <w:tcW w:w="9350" w:type="dxa"/>
            <w:gridSpan w:val="2"/>
          </w:tcPr>
          <w:p w14:paraId="226FB1B7" w14:textId="67ABCBED" w:rsidR="008B7152" w:rsidRPr="008B7152" w:rsidRDefault="008B7152" w:rsidP="008B7152">
            <w:r w:rsidRPr="008B7152">
              <w:rPr>
                <w:b/>
                <w:bCs/>
              </w:rPr>
              <w:t>Members:</w:t>
            </w:r>
            <w:r w:rsidRPr="008B7152">
              <w:t xml:space="preserve"> Planning Working Group should have 5 members (when possible)</w:t>
            </w:r>
            <w:r w:rsidR="00136AA3">
              <w:t xml:space="preserve"> Co-opted members when necessary</w:t>
            </w:r>
          </w:p>
        </w:tc>
      </w:tr>
      <w:tr w:rsidR="008B7152" w:rsidRPr="008B7152" w14:paraId="75013E70" w14:textId="77777777" w:rsidTr="00B23609">
        <w:tc>
          <w:tcPr>
            <w:tcW w:w="4675" w:type="dxa"/>
          </w:tcPr>
          <w:p w14:paraId="7F1EFDBF" w14:textId="77777777" w:rsidR="008B7152" w:rsidRPr="008B7152" w:rsidRDefault="008B7152" w:rsidP="008B7152">
            <w:r w:rsidRPr="008B7152">
              <w:t>Cllr ap Rees</w:t>
            </w:r>
          </w:p>
          <w:p w14:paraId="62F97B53" w14:textId="77777777" w:rsidR="008B7152" w:rsidRPr="008B7152" w:rsidRDefault="008B7152" w:rsidP="008B7152">
            <w:r w:rsidRPr="008B7152">
              <w:t>Cllr Roberts</w:t>
            </w:r>
          </w:p>
        </w:tc>
        <w:tc>
          <w:tcPr>
            <w:tcW w:w="4675" w:type="dxa"/>
          </w:tcPr>
          <w:p w14:paraId="17FD1192" w14:textId="77777777" w:rsidR="008B7152" w:rsidRPr="008B7152" w:rsidRDefault="008B7152" w:rsidP="008B7152">
            <w:r w:rsidRPr="008B7152">
              <w:t>Cllr Ashdown</w:t>
            </w:r>
          </w:p>
          <w:p w14:paraId="6297CF86" w14:textId="77777777" w:rsidR="008B7152" w:rsidRPr="008B7152" w:rsidRDefault="008B7152" w:rsidP="008B7152">
            <w:r w:rsidRPr="008B7152">
              <w:t>Cllr Tremlett</w:t>
            </w:r>
          </w:p>
        </w:tc>
      </w:tr>
    </w:tbl>
    <w:p w14:paraId="672C16FC" w14:textId="02C92766" w:rsidR="008358BD" w:rsidRPr="008358BD" w:rsidRDefault="008358BD" w:rsidP="00384288">
      <w:pPr>
        <w:pStyle w:val="Default"/>
        <w:tabs>
          <w:tab w:val="left" w:pos="360"/>
          <w:tab w:val="left" w:pos="900"/>
          <w:tab w:val="left" w:pos="1080"/>
        </w:tabs>
        <w:rPr>
          <w:bCs/>
          <w:color w:val="auto"/>
          <w:sz w:val="20"/>
          <w:szCs w:val="20"/>
        </w:rPr>
      </w:pPr>
      <w:r w:rsidRPr="008358BD">
        <w:rPr>
          <w:bCs/>
          <w:color w:val="auto"/>
          <w:sz w:val="20"/>
          <w:szCs w:val="20"/>
        </w:rPr>
        <w:t xml:space="preserve"> </w:t>
      </w:r>
    </w:p>
    <w:p w14:paraId="5C5F1AD5" w14:textId="59A493A9" w:rsidR="00384288" w:rsidRDefault="00384288" w:rsidP="00384288">
      <w:pPr>
        <w:pStyle w:val="Default"/>
        <w:tabs>
          <w:tab w:val="left" w:pos="360"/>
          <w:tab w:val="left" w:pos="900"/>
          <w:tab w:val="left" w:pos="1080"/>
        </w:tabs>
        <w:rPr>
          <w:b/>
        </w:rPr>
      </w:pPr>
    </w:p>
    <w:p w14:paraId="0D6D3303" w14:textId="79145A5A" w:rsidR="00B07D4B" w:rsidRPr="005002DE" w:rsidRDefault="00B07D4B" w:rsidP="00B07D4B">
      <w:pPr>
        <w:tabs>
          <w:tab w:val="left" w:pos="540"/>
          <w:tab w:val="left" w:pos="720"/>
        </w:tabs>
        <w:ind w:left="720" w:right="38" w:hanging="720"/>
        <w:rPr>
          <w:rFonts w:ascii="Arial" w:hAnsi="Arial" w:cs="Arial"/>
          <w:b/>
          <w:bCs/>
        </w:rPr>
      </w:pPr>
      <w:r w:rsidRPr="005002DE">
        <w:rPr>
          <w:rFonts w:ascii="Arial" w:hAnsi="Arial" w:cs="Arial"/>
          <w:b/>
          <w:bCs/>
        </w:rPr>
        <w:t xml:space="preserve">There being no further business the meeting Chairman closed the meeting at </w:t>
      </w:r>
      <w:r w:rsidR="00BD426B">
        <w:rPr>
          <w:rFonts w:ascii="Arial" w:hAnsi="Arial" w:cs="Arial"/>
          <w:b/>
          <w:bCs/>
        </w:rPr>
        <w:t>20.</w:t>
      </w:r>
      <w:r w:rsidR="00384288">
        <w:rPr>
          <w:rFonts w:ascii="Arial" w:hAnsi="Arial" w:cs="Arial"/>
          <w:b/>
          <w:bCs/>
        </w:rPr>
        <w:t>35</w:t>
      </w:r>
      <w:r w:rsidR="008C6D7A">
        <w:rPr>
          <w:rFonts w:ascii="Arial" w:hAnsi="Arial" w:cs="Arial"/>
          <w:b/>
          <w:bCs/>
        </w:rPr>
        <w:t xml:space="preserve"> </w:t>
      </w:r>
      <w:r w:rsidR="00787C4A">
        <w:rPr>
          <w:rFonts w:ascii="Arial" w:hAnsi="Arial" w:cs="Arial"/>
          <w:b/>
          <w:bCs/>
        </w:rPr>
        <w:t>hrs</w:t>
      </w:r>
      <w:r w:rsidRPr="005002DE">
        <w:rPr>
          <w:rFonts w:ascii="Arial" w:hAnsi="Arial" w:cs="Arial"/>
          <w:b/>
          <w:bCs/>
        </w:rPr>
        <w:t>.</w:t>
      </w:r>
    </w:p>
    <w:p w14:paraId="314AAA7F" w14:textId="77777777" w:rsidR="00B07D4B" w:rsidRPr="00B60695" w:rsidRDefault="00B07D4B" w:rsidP="00B07D4B">
      <w:pPr>
        <w:tabs>
          <w:tab w:val="left" w:pos="480"/>
          <w:tab w:val="left" w:pos="720"/>
        </w:tabs>
        <w:ind w:left="720" w:right="38" w:hanging="720"/>
        <w:rPr>
          <w:rFonts w:ascii="Arial" w:hAnsi="Arial" w:cs="Arial"/>
        </w:rPr>
      </w:pPr>
      <w:r w:rsidRPr="00B60695">
        <w:rPr>
          <w:rFonts w:ascii="Arial" w:hAnsi="Arial" w:cs="Arial"/>
        </w:rPr>
        <w:tab/>
      </w:r>
    </w:p>
    <w:p w14:paraId="187B8AA7" w14:textId="77777777" w:rsidR="00B07D4B" w:rsidRPr="00B60695" w:rsidRDefault="00B07D4B" w:rsidP="00B07D4B">
      <w:pPr>
        <w:tabs>
          <w:tab w:val="left" w:pos="480"/>
          <w:tab w:val="left" w:pos="720"/>
        </w:tabs>
        <w:ind w:left="720" w:right="38"/>
        <w:jc w:val="center"/>
        <w:rPr>
          <w:rFonts w:ascii="Arial" w:hAnsi="Arial" w:cs="Arial"/>
        </w:rPr>
      </w:pPr>
      <w:r w:rsidRPr="00B60695">
        <w:rPr>
          <w:rFonts w:ascii="Arial" w:hAnsi="Arial" w:cs="Arial"/>
        </w:rPr>
        <w:tab/>
      </w:r>
      <w:r w:rsidRPr="00B60695">
        <w:rPr>
          <w:rFonts w:ascii="Arial" w:hAnsi="Arial" w:cs="Arial"/>
        </w:rPr>
        <w:tab/>
      </w:r>
      <w:r w:rsidRPr="00B60695">
        <w:rPr>
          <w:rFonts w:ascii="Arial" w:hAnsi="Arial" w:cs="Arial"/>
        </w:rPr>
        <w:tab/>
      </w:r>
      <w:r w:rsidRPr="00B60695">
        <w:rPr>
          <w:rFonts w:ascii="Arial" w:hAnsi="Arial" w:cs="Arial"/>
        </w:rPr>
        <w:tab/>
      </w:r>
      <w:r w:rsidRPr="00B60695">
        <w:rPr>
          <w:rFonts w:ascii="Arial" w:hAnsi="Arial" w:cs="Arial"/>
        </w:rPr>
        <w:tab/>
      </w:r>
      <w:r w:rsidRPr="00B60695">
        <w:rPr>
          <w:rFonts w:ascii="Arial" w:hAnsi="Arial" w:cs="Arial"/>
        </w:rPr>
        <w:tab/>
        <w:t>Signed (Chairman)...........................................</w:t>
      </w:r>
    </w:p>
    <w:p w14:paraId="5682EB34" w14:textId="77777777" w:rsidR="00B07D4B" w:rsidRPr="00B60695" w:rsidRDefault="00B07D4B" w:rsidP="00B07D4B">
      <w:pPr>
        <w:tabs>
          <w:tab w:val="left" w:pos="480"/>
          <w:tab w:val="left" w:pos="720"/>
        </w:tabs>
        <w:ind w:left="720" w:right="38"/>
        <w:jc w:val="right"/>
        <w:rPr>
          <w:rFonts w:ascii="Arial" w:hAnsi="Arial" w:cs="Arial"/>
        </w:rPr>
      </w:pPr>
    </w:p>
    <w:p w14:paraId="77860F1E" w14:textId="77777777" w:rsidR="00B07D4B" w:rsidRPr="00B60695" w:rsidRDefault="00B07D4B" w:rsidP="00B07D4B">
      <w:pPr>
        <w:tabs>
          <w:tab w:val="left" w:pos="360"/>
        </w:tabs>
        <w:ind w:right="38"/>
        <w:rPr>
          <w:rFonts w:ascii="Arial" w:hAnsi="Arial" w:cs="Arial"/>
          <w:b/>
        </w:rPr>
      </w:pPr>
      <w:r>
        <w:rPr>
          <w:rFonts w:ascii="Arial" w:hAnsi="Arial" w:cs="Arial"/>
        </w:rPr>
        <w:tab/>
      </w:r>
      <w:r w:rsidRPr="00B60695">
        <w:rPr>
          <w:rFonts w:ascii="Arial" w:hAnsi="Arial" w:cs="Arial"/>
        </w:rPr>
        <w:tab/>
      </w:r>
      <w:r w:rsidRPr="00B60695">
        <w:rPr>
          <w:rFonts w:ascii="Arial" w:hAnsi="Arial" w:cs="Arial"/>
        </w:rPr>
        <w:tab/>
      </w:r>
      <w:r w:rsidRPr="00B60695">
        <w:rPr>
          <w:rFonts w:ascii="Arial" w:hAnsi="Arial" w:cs="Arial"/>
        </w:rPr>
        <w:tab/>
      </w:r>
      <w:r w:rsidRPr="00B60695">
        <w:rPr>
          <w:rFonts w:ascii="Arial" w:hAnsi="Arial" w:cs="Arial"/>
        </w:rPr>
        <w:tab/>
      </w:r>
      <w:r w:rsidRPr="00B60695">
        <w:rPr>
          <w:rFonts w:ascii="Arial" w:hAnsi="Arial" w:cs="Arial"/>
        </w:rPr>
        <w:tab/>
      </w:r>
      <w:r w:rsidRPr="00B60695">
        <w:rPr>
          <w:rFonts w:ascii="Arial" w:hAnsi="Arial" w:cs="Arial"/>
        </w:rPr>
        <w:tab/>
      </w:r>
      <w:r>
        <w:rPr>
          <w:rFonts w:ascii="Arial" w:hAnsi="Arial" w:cs="Arial"/>
        </w:rPr>
        <w:tab/>
        <w:t xml:space="preserve">  </w:t>
      </w:r>
      <w:r w:rsidRPr="00B60695">
        <w:rPr>
          <w:rFonts w:ascii="Arial" w:hAnsi="Arial" w:cs="Arial"/>
        </w:rPr>
        <w:t>Date.....................</w:t>
      </w:r>
      <w:r>
        <w:rPr>
          <w:rFonts w:ascii="Arial" w:hAnsi="Arial" w:cs="Arial"/>
        </w:rPr>
        <w:t>..............................</w:t>
      </w:r>
      <w:r w:rsidRPr="00B60695">
        <w:rPr>
          <w:rFonts w:ascii="Arial" w:hAnsi="Arial" w:cs="Arial"/>
        </w:rPr>
        <w:t>............</w:t>
      </w:r>
      <w:r>
        <w:rPr>
          <w:rFonts w:ascii="Arial" w:hAnsi="Arial" w:cs="Arial"/>
        </w:rPr>
        <w:t>..</w:t>
      </w:r>
    </w:p>
    <w:p w14:paraId="6CFEDAF2" w14:textId="77777777" w:rsidR="00B07D4B" w:rsidRDefault="00B07D4B" w:rsidP="00E46AC0">
      <w:pPr>
        <w:tabs>
          <w:tab w:val="left" w:pos="360"/>
        </w:tabs>
        <w:ind w:right="38"/>
        <w:rPr>
          <w:rFonts w:ascii="Arial" w:hAnsi="Arial" w:cs="Arial"/>
          <w:b/>
        </w:rPr>
      </w:pPr>
    </w:p>
    <w:p w14:paraId="0822693C" w14:textId="4DB206DF" w:rsidR="00E46AC0" w:rsidRPr="002C2F2D" w:rsidRDefault="00E46AC0" w:rsidP="00E46AC0">
      <w:pPr>
        <w:tabs>
          <w:tab w:val="left" w:pos="360"/>
        </w:tabs>
        <w:ind w:right="38"/>
        <w:rPr>
          <w:rFonts w:ascii="Arial" w:hAnsi="Arial" w:cs="Arial"/>
          <w:b/>
        </w:rPr>
      </w:pPr>
      <w:r w:rsidRPr="000A18A8">
        <w:rPr>
          <w:rFonts w:ascii="Arial" w:hAnsi="Arial" w:cs="Arial"/>
          <w:b/>
        </w:rPr>
        <w:t xml:space="preserve">The next meeting of Locking Parish Council will be </w:t>
      </w:r>
      <w:r>
        <w:rPr>
          <w:rFonts w:ascii="Arial" w:hAnsi="Arial" w:cs="Arial"/>
          <w:b/>
        </w:rPr>
        <w:t xml:space="preserve">at </w:t>
      </w:r>
      <w:r w:rsidR="00B07FC9">
        <w:rPr>
          <w:rFonts w:ascii="Arial" w:hAnsi="Arial" w:cs="Arial"/>
          <w:b/>
        </w:rPr>
        <w:t>19</w:t>
      </w:r>
      <w:r>
        <w:rPr>
          <w:rFonts w:ascii="Arial" w:hAnsi="Arial" w:cs="Arial"/>
          <w:b/>
        </w:rPr>
        <w:t>:</w:t>
      </w:r>
      <w:r w:rsidR="008B7152">
        <w:rPr>
          <w:rFonts w:ascii="Arial" w:hAnsi="Arial" w:cs="Arial"/>
          <w:b/>
        </w:rPr>
        <w:t>30</w:t>
      </w:r>
      <w:r>
        <w:rPr>
          <w:rFonts w:ascii="Arial" w:hAnsi="Arial" w:cs="Arial"/>
          <w:b/>
        </w:rPr>
        <w:t xml:space="preserve">pm </w:t>
      </w:r>
      <w:r w:rsidR="00622D79" w:rsidRPr="002C2F2D">
        <w:rPr>
          <w:rFonts w:ascii="Arial" w:hAnsi="Arial" w:cs="Arial"/>
          <w:b/>
        </w:rPr>
        <w:t xml:space="preserve">held </w:t>
      </w:r>
      <w:r w:rsidR="005909B6">
        <w:rPr>
          <w:rFonts w:ascii="Arial" w:hAnsi="Arial" w:cs="Arial"/>
          <w:b/>
        </w:rPr>
        <w:t>via Zoom</w:t>
      </w:r>
      <w:r w:rsidR="00DC0BF9">
        <w:rPr>
          <w:rFonts w:ascii="Arial" w:hAnsi="Arial" w:cs="Arial"/>
          <w:b/>
        </w:rPr>
        <w:t xml:space="preserve"> </w:t>
      </w:r>
      <w:r w:rsidRPr="002C2F2D">
        <w:rPr>
          <w:rFonts w:ascii="Arial" w:hAnsi="Arial" w:cs="Arial"/>
          <w:b/>
        </w:rPr>
        <w:t>on Thursday</w:t>
      </w:r>
      <w:r w:rsidR="00622D79" w:rsidRPr="002C2F2D">
        <w:rPr>
          <w:rFonts w:ascii="Arial" w:hAnsi="Arial" w:cs="Arial"/>
          <w:b/>
        </w:rPr>
        <w:t xml:space="preserve"> </w:t>
      </w:r>
      <w:r w:rsidR="008B7152">
        <w:rPr>
          <w:rFonts w:ascii="Arial" w:hAnsi="Arial" w:cs="Arial"/>
          <w:b/>
        </w:rPr>
        <w:t>3 December</w:t>
      </w:r>
      <w:r w:rsidR="006B4FDE">
        <w:rPr>
          <w:rFonts w:ascii="Arial" w:hAnsi="Arial" w:cs="Arial"/>
          <w:b/>
        </w:rPr>
        <w:t xml:space="preserve"> </w:t>
      </w:r>
      <w:r w:rsidR="00447AB2">
        <w:rPr>
          <w:rFonts w:ascii="Arial" w:hAnsi="Arial" w:cs="Arial"/>
          <w:b/>
        </w:rPr>
        <w:t>20</w:t>
      </w:r>
      <w:r w:rsidR="009320BA">
        <w:rPr>
          <w:rFonts w:ascii="Arial" w:hAnsi="Arial" w:cs="Arial"/>
          <w:b/>
        </w:rPr>
        <w:t>20</w:t>
      </w:r>
      <w:r w:rsidRPr="002C2F2D">
        <w:rPr>
          <w:rFonts w:ascii="Arial" w:hAnsi="Arial" w:cs="Arial"/>
          <w:b/>
        </w:rPr>
        <w:t>.</w:t>
      </w:r>
    </w:p>
    <w:p w14:paraId="2B2BC4E4" w14:textId="77777777" w:rsidR="00E46AC0" w:rsidRPr="00F92FBC" w:rsidRDefault="00E46AC0" w:rsidP="00E46AC0">
      <w:pPr>
        <w:pStyle w:val="defaulttext"/>
        <w:ind w:right="-1042"/>
        <w:rPr>
          <w:rFonts w:ascii="Arial" w:hAnsi="Arial" w:cs="Arial"/>
          <w:sz w:val="16"/>
          <w:szCs w:val="16"/>
        </w:rPr>
      </w:pPr>
    </w:p>
    <w:sectPr w:rsidR="00E46AC0" w:rsidRPr="00F92FBC" w:rsidSect="005454B6">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164"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C2022" w14:textId="77777777" w:rsidR="008521E4" w:rsidRDefault="008521E4">
      <w:r>
        <w:separator/>
      </w:r>
    </w:p>
  </w:endnote>
  <w:endnote w:type="continuationSeparator" w:id="0">
    <w:p w14:paraId="5A6B27FA" w14:textId="77777777" w:rsidR="008521E4" w:rsidRDefault="0085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1BCF2" w14:textId="77777777" w:rsidR="00900B66" w:rsidRDefault="00900B66" w:rsidP="00E46A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2A5B5E" w14:textId="77777777" w:rsidR="00900B66" w:rsidRDefault="00900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4A767" w14:textId="77777777" w:rsidR="00900B66" w:rsidRDefault="00900B66" w:rsidP="00E46A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2DC8">
      <w:rPr>
        <w:rStyle w:val="PageNumber"/>
        <w:noProof/>
      </w:rPr>
      <w:t>1</w:t>
    </w:r>
    <w:r>
      <w:rPr>
        <w:rStyle w:val="PageNumber"/>
      </w:rPr>
      <w:fldChar w:fldCharType="end"/>
    </w:r>
  </w:p>
  <w:p w14:paraId="5B76ED83" w14:textId="77777777" w:rsidR="00900B66" w:rsidRDefault="00900B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F6F3E" w14:textId="77777777" w:rsidR="006961D9" w:rsidRDefault="00696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92BC7" w14:textId="77777777" w:rsidR="008521E4" w:rsidRDefault="008521E4">
      <w:r>
        <w:separator/>
      </w:r>
    </w:p>
  </w:footnote>
  <w:footnote w:type="continuationSeparator" w:id="0">
    <w:p w14:paraId="1F6DBF45" w14:textId="77777777" w:rsidR="008521E4" w:rsidRDefault="0085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CFBCA" w14:textId="77777777" w:rsidR="00900B66" w:rsidRDefault="00900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7952971"/>
      <w:docPartObj>
        <w:docPartGallery w:val="Watermarks"/>
        <w:docPartUnique/>
      </w:docPartObj>
    </w:sdtPr>
    <w:sdtContent>
      <w:p w14:paraId="196950F5" w14:textId="5A48EC20" w:rsidR="00900B66" w:rsidRDefault="0057330A">
        <w:pPr>
          <w:pStyle w:val="Header"/>
        </w:pPr>
        <w:r>
          <w:rPr>
            <w:noProof/>
          </w:rPr>
          <w:pict w14:anchorId="49E96E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BD489" w14:textId="77777777" w:rsidR="00900B66" w:rsidRDefault="00900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50EB"/>
    <w:multiLevelType w:val="hybridMultilevel"/>
    <w:tmpl w:val="02F49970"/>
    <w:lvl w:ilvl="0" w:tplc="04090017">
      <w:start w:val="1"/>
      <w:numFmt w:val="lowerLetter"/>
      <w:lvlText w:val="%1)"/>
      <w:lvlJc w:val="left"/>
      <w:pPr>
        <w:ind w:left="1211"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C77C2E"/>
    <w:multiLevelType w:val="hybridMultilevel"/>
    <w:tmpl w:val="846CAD5E"/>
    <w:lvl w:ilvl="0" w:tplc="1B2AA0DA">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16B24"/>
    <w:multiLevelType w:val="hybridMultilevel"/>
    <w:tmpl w:val="377E50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956F79"/>
    <w:multiLevelType w:val="hybridMultilevel"/>
    <w:tmpl w:val="F0E651BC"/>
    <w:lvl w:ilvl="0" w:tplc="B552AF12">
      <w:start w:val="3"/>
      <w:numFmt w:val="lowerLetter"/>
      <w:pStyle w:val="ListBullet"/>
      <w:lvlText w:val="%1)"/>
      <w:lvlJc w:val="left"/>
      <w:pPr>
        <w:tabs>
          <w:tab w:val="num" w:pos="720"/>
        </w:tabs>
        <w:ind w:left="720" w:hanging="360"/>
      </w:pPr>
      <w:rPr>
        <w:rFonts w:hint="default"/>
      </w:rPr>
    </w:lvl>
    <w:lvl w:ilvl="1" w:tplc="EF120D22">
      <w:start w:val="9"/>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1697786"/>
    <w:multiLevelType w:val="multilevel"/>
    <w:tmpl w:val="55EE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161AB4"/>
    <w:multiLevelType w:val="hybridMultilevel"/>
    <w:tmpl w:val="5E08C8E0"/>
    <w:lvl w:ilvl="0" w:tplc="E6F00F62">
      <w:start w:val="1"/>
      <w:numFmt w:val="lowerLetter"/>
      <w:lvlText w:val="%1)"/>
      <w:lvlJc w:val="left"/>
      <w:pPr>
        <w:ind w:left="915" w:hanging="360"/>
      </w:pPr>
      <w:rPr>
        <w:rFonts w:hint="default"/>
        <w:b/>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6" w15:restartNumberingAfterBreak="0">
    <w:nsid w:val="33131F22"/>
    <w:multiLevelType w:val="hybridMultilevel"/>
    <w:tmpl w:val="298E72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B32C57"/>
    <w:multiLevelType w:val="multilevel"/>
    <w:tmpl w:val="67B4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9E1333"/>
    <w:multiLevelType w:val="hybridMultilevel"/>
    <w:tmpl w:val="617ADF02"/>
    <w:lvl w:ilvl="0" w:tplc="275A1B4E">
      <w:start w:val="1"/>
      <w:numFmt w:val="lowerLetter"/>
      <w:lvlText w:val="%1)"/>
      <w:lvlJc w:val="left"/>
      <w:pPr>
        <w:ind w:left="1080" w:hanging="360"/>
      </w:pPr>
      <w:rPr>
        <w:rFonts w:ascii="Arial" w:eastAsia="Times New Roman" w:hAnsi="Arial"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A9A1420"/>
    <w:multiLevelType w:val="hybridMultilevel"/>
    <w:tmpl w:val="9E9E7C48"/>
    <w:lvl w:ilvl="0" w:tplc="80CC81B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826C5D"/>
    <w:multiLevelType w:val="hybridMultilevel"/>
    <w:tmpl w:val="F5CA0F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BF087E"/>
    <w:multiLevelType w:val="hybridMultilevel"/>
    <w:tmpl w:val="D3CCEE76"/>
    <w:lvl w:ilvl="0" w:tplc="275A1B4E">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3BE0E6B"/>
    <w:multiLevelType w:val="hybridMultilevel"/>
    <w:tmpl w:val="A22A8E4A"/>
    <w:lvl w:ilvl="0" w:tplc="1B2AA0DA">
      <w:start w:val="1"/>
      <w:numFmt w:val="lowerLetter"/>
      <w:lvlText w:val="%1)"/>
      <w:lvlJc w:val="left"/>
      <w:pPr>
        <w:ind w:left="1080" w:hanging="360"/>
      </w:pPr>
      <w:rPr>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7704891"/>
    <w:multiLevelType w:val="hybridMultilevel"/>
    <w:tmpl w:val="617ADF02"/>
    <w:lvl w:ilvl="0" w:tplc="275A1B4E">
      <w:start w:val="1"/>
      <w:numFmt w:val="lowerLetter"/>
      <w:lvlText w:val="%1)"/>
      <w:lvlJc w:val="left"/>
      <w:pPr>
        <w:ind w:left="1080" w:hanging="360"/>
      </w:pPr>
      <w:rPr>
        <w:rFonts w:ascii="Arial" w:eastAsia="Times New Roman" w:hAnsi="Arial"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ADD32E8"/>
    <w:multiLevelType w:val="hybridMultilevel"/>
    <w:tmpl w:val="4530C6B0"/>
    <w:lvl w:ilvl="0" w:tplc="1B2AA0DA">
      <w:start w:val="1"/>
      <w:numFmt w:val="lowerLetter"/>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BFD79C3"/>
    <w:multiLevelType w:val="hybridMultilevel"/>
    <w:tmpl w:val="BC5A7DAC"/>
    <w:lvl w:ilvl="0" w:tplc="38A43392">
      <w:start w:val="1"/>
      <w:numFmt w:val="lowerLetter"/>
      <w:lvlText w:val="%1)"/>
      <w:lvlJc w:val="left"/>
      <w:pPr>
        <w:ind w:left="900" w:hanging="360"/>
      </w:pPr>
      <w:rPr>
        <w:rFonts w:ascii="Arial" w:hAnsi="Arial" w:cs="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12"/>
  </w:num>
  <w:num w:numId="3">
    <w:abstractNumId w:val="5"/>
  </w:num>
  <w:num w:numId="4">
    <w:abstractNumId w:val="10"/>
  </w:num>
  <w:num w:numId="5">
    <w:abstractNumId w:val="0"/>
  </w:num>
  <w:num w:numId="6">
    <w:abstractNumId w:val="14"/>
  </w:num>
  <w:num w:numId="7">
    <w:abstractNumId w:val="11"/>
  </w:num>
  <w:num w:numId="8">
    <w:abstractNumId w:val="7"/>
  </w:num>
  <w:num w:numId="9">
    <w:abstractNumId w:val="4"/>
  </w:num>
  <w:num w:numId="10">
    <w:abstractNumId w:val="8"/>
  </w:num>
  <w:num w:numId="11">
    <w:abstractNumId w:val="1"/>
  </w:num>
  <w:num w:numId="12">
    <w:abstractNumId w:val="2"/>
  </w:num>
  <w:num w:numId="13">
    <w:abstractNumId w:val="15"/>
  </w:num>
  <w:num w:numId="14">
    <w:abstractNumId w:val="6"/>
  </w:num>
  <w:num w:numId="15">
    <w:abstractNumId w:val="13"/>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AC0"/>
    <w:rsid w:val="000006AB"/>
    <w:rsid w:val="00000E5C"/>
    <w:rsid w:val="00001061"/>
    <w:rsid w:val="0000120D"/>
    <w:rsid w:val="000021B2"/>
    <w:rsid w:val="00010A53"/>
    <w:rsid w:val="00014C59"/>
    <w:rsid w:val="00016F22"/>
    <w:rsid w:val="0002303C"/>
    <w:rsid w:val="00023760"/>
    <w:rsid w:val="00024E79"/>
    <w:rsid w:val="000321BC"/>
    <w:rsid w:val="00032F35"/>
    <w:rsid w:val="00033EC6"/>
    <w:rsid w:val="00037D81"/>
    <w:rsid w:val="000422B8"/>
    <w:rsid w:val="00044A40"/>
    <w:rsid w:val="00045526"/>
    <w:rsid w:val="00051575"/>
    <w:rsid w:val="00052D12"/>
    <w:rsid w:val="00052E35"/>
    <w:rsid w:val="00062745"/>
    <w:rsid w:val="000677DD"/>
    <w:rsid w:val="000720D3"/>
    <w:rsid w:val="00072175"/>
    <w:rsid w:val="00076935"/>
    <w:rsid w:val="00080BD7"/>
    <w:rsid w:val="0008292C"/>
    <w:rsid w:val="00084175"/>
    <w:rsid w:val="0008668C"/>
    <w:rsid w:val="00087A9C"/>
    <w:rsid w:val="00091042"/>
    <w:rsid w:val="00092D44"/>
    <w:rsid w:val="00092DEC"/>
    <w:rsid w:val="00095853"/>
    <w:rsid w:val="00096B8B"/>
    <w:rsid w:val="000A1051"/>
    <w:rsid w:val="000A2E82"/>
    <w:rsid w:val="000A3FCB"/>
    <w:rsid w:val="000A4E7E"/>
    <w:rsid w:val="000B0C9A"/>
    <w:rsid w:val="000B1BCF"/>
    <w:rsid w:val="000B2EB4"/>
    <w:rsid w:val="000B3DB5"/>
    <w:rsid w:val="000C435C"/>
    <w:rsid w:val="000C4860"/>
    <w:rsid w:val="000C65C7"/>
    <w:rsid w:val="000C78CF"/>
    <w:rsid w:val="000C7B9A"/>
    <w:rsid w:val="000D236E"/>
    <w:rsid w:val="000D28D8"/>
    <w:rsid w:val="000E057F"/>
    <w:rsid w:val="000E2937"/>
    <w:rsid w:val="000E47B8"/>
    <w:rsid w:val="000E4CDE"/>
    <w:rsid w:val="000E543D"/>
    <w:rsid w:val="000F086C"/>
    <w:rsid w:val="000F1D01"/>
    <w:rsid w:val="000F39E4"/>
    <w:rsid w:val="000F44B4"/>
    <w:rsid w:val="000F56E9"/>
    <w:rsid w:val="00100BDA"/>
    <w:rsid w:val="001023F1"/>
    <w:rsid w:val="00102F09"/>
    <w:rsid w:val="0010374F"/>
    <w:rsid w:val="00105E85"/>
    <w:rsid w:val="00107569"/>
    <w:rsid w:val="00107A04"/>
    <w:rsid w:val="00114E62"/>
    <w:rsid w:val="001214A8"/>
    <w:rsid w:val="00122FAC"/>
    <w:rsid w:val="00123398"/>
    <w:rsid w:val="001234CF"/>
    <w:rsid w:val="001239CD"/>
    <w:rsid w:val="00124D32"/>
    <w:rsid w:val="00130669"/>
    <w:rsid w:val="00130ACE"/>
    <w:rsid w:val="001352AE"/>
    <w:rsid w:val="0013690A"/>
    <w:rsid w:val="00136AA3"/>
    <w:rsid w:val="00137E71"/>
    <w:rsid w:val="00141009"/>
    <w:rsid w:val="00142BE2"/>
    <w:rsid w:val="001463A9"/>
    <w:rsid w:val="00150AE3"/>
    <w:rsid w:val="00150C1A"/>
    <w:rsid w:val="00152399"/>
    <w:rsid w:val="00154972"/>
    <w:rsid w:val="00155DD0"/>
    <w:rsid w:val="00156148"/>
    <w:rsid w:val="001571A0"/>
    <w:rsid w:val="00160574"/>
    <w:rsid w:val="00161E96"/>
    <w:rsid w:val="001635AA"/>
    <w:rsid w:val="0016510C"/>
    <w:rsid w:val="0016533D"/>
    <w:rsid w:val="00166B12"/>
    <w:rsid w:val="001672E8"/>
    <w:rsid w:val="001708B5"/>
    <w:rsid w:val="0018016C"/>
    <w:rsid w:val="00181529"/>
    <w:rsid w:val="00181BB4"/>
    <w:rsid w:val="001867BD"/>
    <w:rsid w:val="00187765"/>
    <w:rsid w:val="00195811"/>
    <w:rsid w:val="001960B6"/>
    <w:rsid w:val="001975B9"/>
    <w:rsid w:val="001A2444"/>
    <w:rsid w:val="001A382B"/>
    <w:rsid w:val="001A3D77"/>
    <w:rsid w:val="001A71EC"/>
    <w:rsid w:val="001A790D"/>
    <w:rsid w:val="001B5563"/>
    <w:rsid w:val="001C260B"/>
    <w:rsid w:val="001C265A"/>
    <w:rsid w:val="001C404B"/>
    <w:rsid w:val="001C56A9"/>
    <w:rsid w:val="001C6672"/>
    <w:rsid w:val="001D27D4"/>
    <w:rsid w:val="001D4591"/>
    <w:rsid w:val="001D71E8"/>
    <w:rsid w:val="001E5FE9"/>
    <w:rsid w:val="001F1564"/>
    <w:rsid w:val="001F2C1A"/>
    <w:rsid w:val="001F5C4B"/>
    <w:rsid w:val="001F7218"/>
    <w:rsid w:val="001F7F99"/>
    <w:rsid w:val="00200D1D"/>
    <w:rsid w:val="00206C62"/>
    <w:rsid w:val="00210DD1"/>
    <w:rsid w:val="00212088"/>
    <w:rsid w:val="00214A3C"/>
    <w:rsid w:val="00214EC3"/>
    <w:rsid w:val="002158FD"/>
    <w:rsid w:val="00215CCF"/>
    <w:rsid w:val="00216E86"/>
    <w:rsid w:val="00223850"/>
    <w:rsid w:val="0022600F"/>
    <w:rsid w:val="00226167"/>
    <w:rsid w:val="00227E5A"/>
    <w:rsid w:val="00233878"/>
    <w:rsid w:val="0023453B"/>
    <w:rsid w:val="002365BD"/>
    <w:rsid w:val="0023768E"/>
    <w:rsid w:val="002402C4"/>
    <w:rsid w:val="00240F6F"/>
    <w:rsid w:val="002433B8"/>
    <w:rsid w:val="00245D35"/>
    <w:rsid w:val="0024625A"/>
    <w:rsid w:val="00250FE3"/>
    <w:rsid w:val="0025329F"/>
    <w:rsid w:val="00255BEA"/>
    <w:rsid w:val="002564C7"/>
    <w:rsid w:val="00257363"/>
    <w:rsid w:val="002661E2"/>
    <w:rsid w:val="00272690"/>
    <w:rsid w:val="00276912"/>
    <w:rsid w:val="00276E7D"/>
    <w:rsid w:val="0028054C"/>
    <w:rsid w:val="002819F9"/>
    <w:rsid w:val="00282653"/>
    <w:rsid w:val="00285F37"/>
    <w:rsid w:val="00287DAB"/>
    <w:rsid w:val="00291F15"/>
    <w:rsid w:val="002955BB"/>
    <w:rsid w:val="002A07B6"/>
    <w:rsid w:val="002A1F65"/>
    <w:rsid w:val="002A3588"/>
    <w:rsid w:val="002A578F"/>
    <w:rsid w:val="002B5CC5"/>
    <w:rsid w:val="002B72A3"/>
    <w:rsid w:val="002B7DFB"/>
    <w:rsid w:val="002C0486"/>
    <w:rsid w:val="002C1633"/>
    <w:rsid w:val="002C2F2D"/>
    <w:rsid w:val="002C40D2"/>
    <w:rsid w:val="002C534D"/>
    <w:rsid w:val="002C5733"/>
    <w:rsid w:val="002C57C5"/>
    <w:rsid w:val="002C6E58"/>
    <w:rsid w:val="002D0F93"/>
    <w:rsid w:val="002D1FE1"/>
    <w:rsid w:val="002D2026"/>
    <w:rsid w:val="002E1021"/>
    <w:rsid w:val="002E4FAD"/>
    <w:rsid w:val="002F11A0"/>
    <w:rsid w:val="002F61CE"/>
    <w:rsid w:val="002F73B9"/>
    <w:rsid w:val="00300BBE"/>
    <w:rsid w:val="00302C80"/>
    <w:rsid w:val="003030EF"/>
    <w:rsid w:val="003050FA"/>
    <w:rsid w:val="0030795E"/>
    <w:rsid w:val="003130CF"/>
    <w:rsid w:val="00313C14"/>
    <w:rsid w:val="00317657"/>
    <w:rsid w:val="00320982"/>
    <w:rsid w:val="00323DA9"/>
    <w:rsid w:val="0032504E"/>
    <w:rsid w:val="00331F00"/>
    <w:rsid w:val="00334F2B"/>
    <w:rsid w:val="00344971"/>
    <w:rsid w:val="00351FC9"/>
    <w:rsid w:val="00352E2B"/>
    <w:rsid w:val="00353544"/>
    <w:rsid w:val="00361E58"/>
    <w:rsid w:val="00362668"/>
    <w:rsid w:val="00364C51"/>
    <w:rsid w:val="00367403"/>
    <w:rsid w:val="003720FF"/>
    <w:rsid w:val="00374167"/>
    <w:rsid w:val="00380AE7"/>
    <w:rsid w:val="00384288"/>
    <w:rsid w:val="00386541"/>
    <w:rsid w:val="00392AA1"/>
    <w:rsid w:val="003A4AAA"/>
    <w:rsid w:val="003A6411"/>
    <w:rsid w:val="003B0BDF"/>
    <w:rsid w:val="003B42E6"/>
    <w:rsid w:val="003B42F3"/>
    <w:rsid w:val="003B6901"/>
    <w:rsid w:val="003C1A3D"/>
    <w:rsid w:val="003C24C2"/>
    <w:rsid w:val="003C367C"/>
    <w:rsid w:val="003C41E1"/>
    <w:rsid w:val="003D04E2"/>
    <w:rsid w:val="003D2CD1"/>
    <w:rsid w:val="003D5627"/>
    <w:rsid w:val="003D7495"/>
    <w:rsid w:val="003E08FA"/>
    <w:rsid w:val="003E37C8"/>
    <w:rsid w:val="003E3C2B"/>
    <w:rsid w:val="003F1A28"/>
    <w:rsid w:val="003F2DC8"/>
    <w:rsid w:val="003F3684"/>
    <w:rsid w:val="003F4517"/>
    <w:rsid w:val="003F50B5"/>
    <w:rsid w:val="003F6EEC"/>
    <w:rsid w:val="0040475C"/>
    <w:rsid w:val="00405A55"/>
    <w:rsid w:val="00420C1B"/>
    <w:rsid w:val="00422D51"/>
    <w:rsid w:val="00426C5E"/>
    <w:rsid w:val="00431EFD"/>
    <w:rsid w:val="0043389C"/>
    <w:rsid w:val="004342C3"/>
    <w:rsid w:val="00435E0B"/>
    <w:rsid w:val="00440E98"/>
    <w:rsid w:val="004415A6"/>
    <w:rsid w:val="00445D96"/>
    <w:rsid w:val="00447AB2"/>
    <w:rsid w:val="00451B16"/>
    <w:rsid w:val="00461E7D"/>
    <w:rsid w:val="0046375F"/>
    <w:rsid w:val="00465A5B"/>
    <w:rsid w:val="0047113D"/>
    <w:rsid w:val="0047254F"/>
    <w:rsid w:val="00472667"/>
    <w:rsid w:val="00474346"/>
    <w:rsid w:val="0047459A"/>
    <w:rsid w:val="00485D45"/>
    <w:rsid w:val="00486285"/>
    <w:rsid w:val="0049078C"/>
    <w:rsid w:val="004915FA"/>
    <w:rsid w:val="004918E1"/>
    <w:rsid w:val="00494914"/>
    <w:rsid w:val="00494F7B"/>
    <w:rsid w:val="004959F9"/>
    <w:rsid w:val="004A183E"/>
    <w:rsid w:val="004A2192"/>
    <w:rsid w:val="004A50E8"/>
    <w:rsid w:val="004A6237"/>
    <w:rsid w:val="004B4F6D"/>
    <w:rsid w:val="004B7969"/>
    <w:rsid w:val="004C3B91"/>
    <w:rsid w:val="004C78D5"/>
    <w:rsid w:val="004D330E"/>
    <w:rsid w:val="004D3431"/>
    <w:rsid w:val="004E0ABA"/>
    <w:rsid w:val="004E19A3"/>
    <w:rsid w:val="004E3FAA"/>
    <w:rsid w:val="004E6655"/>
    <w:rsid w:val="004F32CE"/>
    <w:rsid w:val="004F58EF"/>
    <w:rsid w:val="005002DE"/>
    <w:rsid w:val="005020B0"/>
    <w:rsid w:val="00502438"/>
    <w:rsid w:val="00511727"/>
    <w:rsid w:val="005201BF"/>
    <w:rsid w:val="005222BA"/>
    <w:rsid w:val="00526726"/>
    <w:rsid w:val="00527B08"/>
    <w:rsid w:val="00531314"/>
    <w:rsid w:val="00534FD8"/>
    <w:rsid w:val="005448CB"/>
    <w:rsid w:val="005454B6"/>
    <w:rsid w:val="00545E3A"/>
    <w:rsid w:val="00546223"/>
    <w:rsid w:val="00546673"/>
    <w:rsid w:val="0054788B"/>
    <w:rsid w:val="00555E1A"/>
    <w:rsid w:val="005576C6"/>
    <w:rsid w:val="005603E7"/>
    <w:rsid w:val="00562DFF"/>
    <w:rsid w:val="00562FE7"/>
    <w:rsid w:val="00565E63"/>
    <w:rsid w:val="00567B5A"/>
    <w:rsid w:val="00567DEF"/>
    <w:rsid w:val="0057330A"/>
    <w:rsid w:val="0057641F"/>
    <w:rsid w:val="00577E9D"/>
    <w:rsid w:val="00580D53"/>
    <w:rsid w:val="00584EE3"/>
    <w:rsid w:val="005909B6"/>
    <w:rsid w:val="00591828"/>
    <w:rsid w:val="0059205D"/>
    <w:rsid w:val="005970C1"/>
    <w:rsid w:val="0059725C"/>
    <w:rsid w:val="005B05F9"/>
    <w:rsid w:val="005B2E5A"/>
    <w:rsid w:val="005C0417"/>
    <w:rsid w:val="005C44DB"/>
    <w:rsid w:val="005D02BD"/>
    <w:rsid w:val="005D4A66"/>
    <w:rsid w:val="005E2BAF"/>
    <w:rsid w:val="005E47F2"/>
    <w:rsid w:val="005E4AD2"/>
    <w:rsid w:val="005E5C32"/>
    <w:rsid w:val="005F19F2"/>
    <w:rsid w:val="005F492D"/>
    <w:rsid w:val="006018B7"/>
    <w:rsid w:val="0060209D"/>
    <w:rsid w:val="006036D1"/>
    <w:rsid w:val="006051D4"/>
    <w:rsid w:val="0061179B"/>
    <w:rsid w:val="0061401C"/>
    <w:rsid w:val="00615FCC"/>
    <w:rsid w:val="00616661"/>
    <w:rsid w:val="0062057D"/>
    <w:rsid w:val="00622D79"/>
    <w:rsid w:val="00633872"/>
    <w:rsid w:val="00635205"/>
    <w:rsid w:val="00636037"/>
    <w:rsid w:val="00640561"/>
    <w:rsid w:val="00640CA0"/>
    <w:rsid w:val="0064248C"/>
    <w:rsid w:val="00642A67"/>
    <w:rsid w:val="006463D2"/>
    <w:rsid w:val="006466A9"/>
    <w:rsid w:val="00653CB8"/>
    <w:rsid w:val="00665EFE"/>
    <w:rsid w:val="00667DEF"/>
    <w:rsid w:val="006729A4"/>
    <w:rsid w:val="00673401"/>
    <w:rsid w:val="006776C2"/>
    <w:rsid w:val="0067770F"/>
    <w:rsid w:val="00687AA6"/>
    <w:rsid w:val="0069450F"/>
    <w:rsid w:val="006961D9"/>
    <w:rsid w:val="006967E9"/>
    <w:rsid w:val="006A0295"/>
    <w:rsid w:val="006A54FE"/>
    <w:rsid w:val="006B14C2"/>
    <w:rsid w:val="006B3A55"/>
    <w:rsid w:val="006B4FDE"/>
    <w:rsid w:val="006B6D9B"/>
    <w:rsid w:val="006C1691"/>
    <w:rsid w:val="006C579F"/>
    <w:rsid w:val="006D2910"/>
    <w:rsid w:val="006D5105"/>
    <w:rsid w:val="006D52C4"/>
    <w:rsid w:val="006E2A5E"/>
    <w:rsid w:val="006E3E9D"/>
    <w:rsid w:val="006E4260"/>
    <w:rsid w:val="006E7456"/>
    <w:rsid w:val="006E77EC"/>
    <w:rsid w:val="006F28F7"/>
    <w:rsid w:val="00703297"/>
    <w:rsid w:val="0071231C"/>
    <w:rsid w:val="00715149"/>
    <w:rsid w:val="00715EB8"/>
    <w:rsid w:val="00717E6D"/>
    <w:rsid w:val="00720D33"/>
    <w:rsid w:val="007216D8"/>
    <w:rsid w:val="00724FAC"/>
    <w:rsid w:val="0072695C"/>
    <w:rsid w:val="007300A3"/>
    <w:rsid w:val="007303B1"/>
    <w:rsid w:val="0073049E"/>
    <w:rsid w:val="00730802"/>
    <w:rsid w:val="00731FB4"/>
    <w:rsid w:val="007334C5"/>
    <w:rsid w:val="0073374B"/>
    <w:rsid w:val="00734BE1"/>
    <w:rsid w:val="007352B3"/>
    <w:rsid w:val="0074115D"/>
    <w:rsid w:val="00743CD1"/>
    <w:rsid w:val="007526C5"/>
    <w:rsid w:val="00761F12"/>
    <w:rsid w:val="00770357"/>
    <w:rsid w:val="007819DF"/>
    <w:rsid w:val="00782067"/>
    <w:rsid w:val="00783BAE"/>
    <w:rsid w:val="00786DB5"/>
    <w:rsid w:val="00787325"/>
    <w:rsid w:val="00787C4A"/>
    <w:rsid w:val="00791784"/>
    <w:rsid w:val="00793145"/>
    <w:rsid w:val="00794EC9"/>
    <w:rsid w:val="00794F75"/>
    <w:rsid w:val="007975A7"/>
    <w:rsid w:val="007976EF"/>
    <w:rsid w:val="007A3455"/>
    <w:rsid w:val="007A6F7C"/>
    <w:rsid w:val="007A7A87"/>
    <w:rsid w:val="007B034B"/>
    <w:rsid w:val="007B0990"/>
    <w:rsid w:val="007C3247"/>
    <w:rsid w:val="007C47FE"/>
    <w:rsid w:val="007C653C"/>
    <w:rsid w:val="007D334C"/>
    <w:rsid w:val="007D4297"/>
    <w:rsid w:val="007D54FD"/>
    <w:rsid w:val="007D6E80"/>
    <w:rsid w:val="007D7AF9"/>
    <w:rsid w:val="007D7DAA"/>
    <w:rsid w:val="007E0489"/>
    <w:rsid w:val="007E0571"/>
    <w:rsid w:val="007E14F0"/>
    <w:rsid w:val="007E4024"/>
    <w:rsid w:val="007E42AA"/>
    <w:rsid w:val="007E6318"/>
    <w:rsid w:val="007E7B3E"/>
    <w:rsid w:val="007F3AD4"/>
    <w:rsid w:val="007F62BD"/>
    <w:rsid w:val="007F753F"/>
    <w:rsid w:val="008002F8"/>
    <w:rsid w:val="00801B16"/>
    <w:rsid w:val="00803BF9"/>
    <w:rsid w:val="008044B5"/>
    <w:rsid w:val="00804C1E"/>
    <w:rsid w:val="00814396"/>
    <w:rsid w:val="00816E05"/>
    <w:rsid w:val="00817EE8"/>
    <w:rsid w:val="00822951"/>
    <w:rsid w:val="00823A36"/>
    <w:rsid w:val="00827076"/>
    <w:rsid w:val="0082746E"/>
    <w:rsid w:val="00827DEF"/>
    <w:rsid w:val="008358BD"/>
    <w:rsid w:val="008367ED"/>
    <w:rsid w:val="008452A4"/>
    <w:rsid w:val="008521E4"/>
    <w:rsid w:val="00857CE2"/>
    <w:rsid w:val="0086027F"/>
    <w:rsid w:val="0086194B"/>
    <w:rsid w:val="00861F67"/>
    <w:rsid w:val="00863A85"/>
    <w:rsid w:val="00867AB0"/>
    <w:rsid w:val="00870483"/>
    <w:rsid w:val="00871F95"/>
    <w:rsid w:val="00874D09"/>
    <w:rsid w:val="00887051"/>
    <w:rsid w:val="00892BF4"/>
    <w:rsid w:val="00895CF5"/>
    <w:rsid w:val="0089768C"/>
    <w:rsid w:val="008A06F1"/>
    <w:rsid w:val="008A2906"/>
    <w:rsid w:val="008A5E19"/>
    <w:rsid w:val="008A7578"/>
    <w:rsid w:val="008B40D5"/>
    <w:rsid w:val="008B4743"/>
    <w:rsid w:val="008B4E4A"/>
    <w:rsid w:val="008B7152"/>
    <w:rsid w:val="008C2B63"/>
    <w:rsid w:val="008C6D7A"/>
    <w:rsid w:val="008D4ABC"/>
    <w:rsid w:val="008D78E9"/>
    <w:rsid w:val="008E2A75"/>
    <w:rsid w:val="008F0023"/>
    <w:rsid w:val="008F3110"/>
    <w:rsid w:val="008F54FA"/>
    <w:rsid w:val="008F7D34"/>
    <w:rsid w:val="00900B66"/>
    <w:rsid w:val="00901C3F"/>
    <w:rsid w:val="009021E9"/>
    <w:rsid w:val="00902E63"/>
    <w:rsid w:val="00904647"/>
    <w:rsid w:val="00906FF5"/>
    <w:rsid w:val="00907333"/>
    <w:rsid w:val="00911236"/>
    <w:rsid w:val="00912536"/>
    <w:rsid w:val="0091479B"/>
    <w:rsid w:val="00922ADA"/>
    <w:rsid w:val="00923EA8"/>
    <w:rsid w:val="009269AF"/>
    <w:rsid w:val="00926FF7"/>
    <w:rsid w:val="009270F6"/>
    <w:rsid w:val="009320BA"/>
    <w:rsid w:val="0093425F"/>
    <w:rsid w:val="009366BA"/>
    <w:rsid w:val="009407EF"/>
    <w:rsid w:val="00946EFC"/>
    <w:rsid w:val="00954AEF"/>
    <w:rsid w:val="00954B2C"/>
    <w:rsid w:val="00960AE7"/>
    <w:rsid w:val="009614A9"/>
    <w:rsid w:val="00962DEB"/>
    <w:rsid w:val="009677BB"/>
    <w:rsid w:val="00970EF0"/>
    <w:rsid w:val="00971309"/>
    <w:rsid w:val="0097563F"/>
    <w:rsid w:val="00985891"/>
    <w:rsid w:val="009863F1"/>
    <w:rsid w:val="00991E4B"/>
    <w:rsid w:val="009967E3"/>
    <w:rsid w:val="009A03A5"/>
    <w:rsid w:val="009A0753"/>
    <w:rsid w:val="009A375F"/>
    <w:rsid w:val="009A4180"/>
    <w:rsid w:val="009A4A5D"/>
    <w:rsid w:val="009A7BD6"/>
    <w:rsid w:val="009B4A7F"/>
    <w:rsid w:val="009B58A1"/>
    <w:rsid w:val="009B7DC2"/>
    <w:rsid w:val="009C0387"/>
    <w:rsid w:val="009C2627"/>
    <w:rsid w:val="009C7521"/>
    <w:rsid w:val="009C7E03"/>
    <w:rsid w:val="009C7EB7"/>
    <w:rsid w:val="009D04D5"/>
    <w:rsid w:val="009D5629"/>
    <w:rsid w:val="009E2BFB"/>
    <w:rsid w:val="009E5F03"/>
    <w:rsid w:val="009E6A79"/>
    <w:rsid w:val="009F49DC"/>
    <w:rsid w:val="009F4E31"/>
    <w:rsid w:val="009F6C24"/>
    <w:rsid w:val="009F72C2"/>
    <w:rsid w:val="00A032D2"/>
    <w:rsid w:val="00A04C1E"/>
    <w:rsid w:val="00A05AB3"/>
    <w:rsid w:val="00A16390"/>
    <w:rsid w:val="00A20DD3"/>
    <w:rsid w:val="00A21DB2"/>
    <w:rsid w:val="00A25158"/>
    <w:rsid w:val="00A2548B"/>
    <w:rsid w:val="00A2736D"/>
    <w:rsid w:val="00A27819"/>
    <w:rsid w:val="00A3062B"/>
    <w:rsid w:val="00A31D9C"/>
    <w:rsid w:val="00A3527A"/>
    <w:rsid w:val="00A378C7"/>
    <w:rsid w:val="00A45659"/>
    <w:rsid w:val="00A535EA"/>
    <w:rsid w:val="00A5408B"/>
    <w:rsid w:val="00A54B9F"/>
    <w:rsid w:val="00A62BDC"/>
    <w:rsid w:val="00A6388E"/>
    <w:rsid w:val="00A65E1A"/>
    <w:rsid w:val="00A669C0"/>
    <w:rsid w:val="00A67C5D"/>
    <w:rsid w:val="00A74DF2"/>
    <w:rsid w:val="00A759F7"/>
    <w:rsid w:val="00A76166"/>
    <w:rsid w:val="00A82B70"/>
    <w:rsid w:val="00A8504A"/>
    <w:rsid w:val="00A918D7"/>
    <w:rsid w:val="00A9381E"/>
    <w:rsid w:val="00A9494F"/>
    <w:rsid w:val="00A957A7"/>
    <w:rsid w:val="00AA2F3D"/>
    <w:rsid w:val="00AB106F"/>
    <w:rsid w:val="00AB2492"/>
    <w:rsid w:val="00AB50FA"/>
    <w:rsid w:val="00AB666C"/>
    <w:rsid w:val="00AB74A0"/>
    <w:rsid w:val="00AC2EAA"/>
    <w:rsid w:val="00AC6B20"/>
    <w:rsid w:val="00AD054F"/>
    <w:rsid w:val="00AD3E7A"/>
    <w:rsid w:val="00AD5A6F"/>
    <w:rsid w:val="00AD6E55"/>
    <w:rsid w:val="00AE4CD9"/>
    <w:rsid w:val="00AE6FEB"/>
    <w:rsid w:val="00AF73FF"/>
    <w:rsid w:val="00B002BC"/>
    <w:rsid w:val="00B03CC6"/>
    <w:rsid w:val="00B05841"/>
    <w:rsid w:val="00B07D4B"/>
    <w:rsid w:val="00B07FC9"/>
    <w:rsid w:val="00B155B0"/>
    <w:rsid w:val="00B17502"/>
    <w:rsid w:val="00B24344"/>
    <w:rsid w:val="00B243A5"/>
    <w:rsid w:val="00B34DF2"/>
    <w:rsid w:val="00B354EE"/>
    <w:rsid w:val="00B3592C"/>
    <w:rsid w:val="00B3789E"/>
    <w:rsid w:val="00B40FB3"/>
    <w:rsid w:val="00B43B20"/>
    <w:rsid w:val="00B45226"/>
    <w:rsid w:val="00B45EA8"/>
    <w:rsid w:val="00B511A1"/>
    <w:rsid w:val="00B53AC8"/>
    <w:rsid w:val="00B54B12"/>
    <w:rsid w:val="00B6266C"/>
    <w:rsid w:val="00B63A16"/>
    <w:rsid w:val="00B65E11"/>
    <w:rsid w:val="00B72FB8"/>
    <w:rsid w:val="00B84373"/>
    <w:rsid w:val="00B92FD4"/>
    <w:rsid w:val="00B9724C"/>
    <w:rsid w:val="00B974B2"/>
    <w:rsid w:val="00BA0765"/>
    <w:rsid w:val="00BA22F2"/>
    <w:rsid w:val="00BA6ACD"/>
    <w:rsid w:val="00BB5850"/>
    <w:rsid w:val="00BB69F5"/>
    <w:rsid w:val="00BC17D5"/>
    <w:rsid w:val="00BC66EB"/>
    <w:rsid w:val="00BC74BF"/>
    <w:rsid w:val="00BC7991"/>
    <w:rsid w:val="00BD4170"/>
    <w:rsid w:val="00BD426B"/>
    <w:rsid w:val="00BD7C63"/>
    <w:rsid w:val="00BE1E0B"/>
    <w:rsid w:val="00BE3B77"/>
    <w:rsid w:val="00BE67C2"/>
    <w:rsid w:val="00BF0253"/>
    <w:rsid w:val="00BF05DF"/>
    <w:rsid w:val="00BF1BD4"/>
    <w:rsid w:val="00BF212E"/>
    <w:rsid w:val="00C030D0"/>
    <w:rsid w:val="00C15FD8"/>
    <w:rsid w:val="00C22D6F"/>
    <w:rsid w:val="00C23280"/>
    <w:rsid w:val="00C2691E"/>
    <w:rsid w:val="00C30C62"/>
    <w:rsid w:val="00C409E5"/>
    <w:rsid w:val="00C461F7"/>
    <w:rsid w:val="00C51EB8"/>
    <w:rsid w:val="00C55044"/>
    <w:rsid w:val="00C64A98"/>
    <w:rsid w:val="00C64D70"/>
    <w:rsid w:val="00C661BF"/>
    <w:rsid w:val="00C67A15"/>
    <w:rsid w:val="00C72FAD"/>
    <w:rsid w:val="00C7569C"/>
    <w:rsid w:val="00C76E38"/>
    <w:rsid w:val="00C81FDF"/>
    <w:rsid w:val="00C85129"/>
    <w:rsid w:val="00C92E96"/>
    <w:rsid w:val="00C94E75"/>
    <w:rsid w:val="00C97F17"/>
    <w:rsid w:val="00CA1A13"/>
    <w:rsid w:val="00CA4559"/>
    <w:rsid w:val="00CA7FE3"/>
    <w:rsid w:val="00CB0BF4"/>
    <w:rsid w:val="00CB4DB9"/>
    <w:rsid w:val="00CB64F1"/>
    <w:rsid w:val="00CC5311"/>
    <w:rsid w:val="00CC5606"/>
    <w:rsid w:val="00CC58E8"/>
    <w:rsid w:val="00CD1413"/>
    <w:rsid w:val="00CD3CAD"/>
    <w:rsid w:val="00CD7AF4"/>
    <w:rsid w:val="00CE0B1A"/>
    <w:rsid w:val="00CE3F7D"/>
    <w:rsid w:val="00CE5384"/>
    <w:rsid w:val="00CE75A7"/>
    <w:rsid w:val="00CF4953"/>
    <w:rsid w:val="00D006D5"/>
    <w:rsid w:val="00D04E9F"/>
    <w:rsid w:val="00D06B6E"/>
    <w:rsid w:val="00D15A72"/>
    <w:rsid w:val="00D328FE"/>
    <w:rsid w:val="00D32F77"/>
    <w:rsid w:val="00D33429"/>
    <w:rsid w:val="00D33D7B"/>
    <w:rsid w:val="00D34960"/>
    <w:rsid w:val="00D35AD9"/>
    <w:rsid w:val="00D36047"/>
    <w:rsid w:val="00D40B4B"/>
    <w:rsid w:val="00D40FB1"/>
    <w:rsid w:val="00D41736"/>
    <w:rsid w:val="00D44FE4"/>
    <w:rsid w:val="00D47311"/>
    <w:rsid w:val="00D47613"/>
    <w:rsid w:val="00D50A82"/>
    <w:rsid w:val="00D524E7"/>
    <w:rsid w:val="00D54C93"/>
    <w:rsid w:val="00D65411"/>
    <w:rsid w:val="00D71E09"/>
    <w:rsid w:val="00D73054"/>
    <w:rsid w:val="00D74675"/>
    <w:rsid w:val="00D84765"/>
    <w:rsid w:val="00D94B81"/>
    <w:rsid w:val="00D94BA9"/>
    <w:rsid w:val="00D975B3"/>
    <w:rsid w:val="00DA0B40"/>
    <w:rsid w:val="00DA35AC"/>
    <w:rsid w:val="00DA4C35"/>
    <w:rsid w:val="00DA4EF7"/>
    <w:rsid w:val="00DA522C"/>
    <w:rsid w:val="00DA751B"/>
    <w:rsid w:val="00DB07F4"/>
    <w:rsid w:val="00DB1066"/>
    <w:rsid w:val="00DB33E3"/>
    <w:rsid w:val="00DC0BF9"/>
    <w:rsid w:val="00DC3A8C"/>
    <w:rsid w:val="00DD31D2"/>
    <w:rsid w:val="00DD3761"/>
    <w:rsid w:val="00DD4708"/>
    <w:rsid w:val="00DD71F9"/>
    <w:rsid w:val="00DF08A3"/>
    <w:rsid w:val="00DF092A"/>
    <w:rsid w:val="00DF2032"/>
    <w:rsid w:val="00DF4439"/>
    <w:rsid w:val="00E04344"/>
    <w:rsid w:val="00E07729"/>
    <w:rsid w:val="00E10CD3"/>
    <w:rsid w:val="00E11C80"/>
    <w:rsid w:val="00E12ABD"/>
    <w:rsid w:val="00E133FE"/>
    <w:rsid w:val="00E13A2B"/>
    <w:rsid w:val="00E23FB0"/>
    <w:rsid w:val="00E2688E"/>
    <w:rsid w:val="00E2743B"/>
    <w:rsid w:val="00E31503"/>
    <w:rsid w:val="00E316CA"/>
    <w:rsid w:val="00E31BD5"/>
    <w:rsid w:val="00E34BFD"/>
    <w:rsid w:val="00E37CCA"/>
    <w:rsid w:val="00E43653"/>
    <w:rsid w:val="00E449F4"/>
    <w:rsid w:val="00E46AC0"/>
    <w:rsid w:val="00E5042C"/>
    <w:rsid w:val="00E53C38"/>
    <w:rsid w:val="00E568A5"/>
    <w:rsid w:val="00E643B4"/>
    <w:rsid w:val="00E74F14"/>
    <w:rsid w:val="00E80D48"/>
    <w:rsid w:val="00E8333F"/>
    <w:rsid w:val="00E84C16"/>
    <w:rsid w:val="00E854D1"/>
    <w:rsid w:val="00E93865"/>
    <w:rsid w:val="00E94F4C"/>
    <w:rsid w:val="00E954E0"/>
    <w:rsid w:val="00E9754B"/>
    <w:rsid w:val="00EA78BD"/>
    <w:rsid w:val="00EB0E42"/>
    <w:rsid w:val="00EB202C"/>
    <w:rsid w:val="00EB758F"/>
    <w:rsid w:val="00EC3025"/>
    <w:rsid w:val="00EC5D96"/>
    <w:rsid w:val="00ED12C1"/>
    <w:rsid w:val="00ED1B9B"/>
    <w:rsid w:val="00ED4D78"/>
    <w:rsid w:val="00ED6436"/>
    <w:rsid w:val="00EE302C"/>
    <w:rsid w:val="00EE4B70"/>
    <w:rsid w:val="00EE4F26"/>
    <w:rsid w:val="00EE55E6"/>
    <w:rsid w:val="00EE7C24"/>
    <w:rsid w:val="00EF2F69"/>
    <w:rsid w:val="00EF6950"/>
    <w:rsid w:val="00F016CD"/>
    <w:rsid w:val="00F03C81"/>
    <w:rsid w:val="00F047BE"/>
    <w:rsid w:val="00F04E12"/>
    <w:rsid w:val="00F10AA2"/>
    <w:rsid w:val="00F12283"/>
    <w:rsid w:val="00F12DDC"/>
    <w:rsid w:val="00F1664C"/>
    <w:rsid w:val="00F16C4E"/>
    <w:rsid w:val="00F16F9E"/>
    <w:rsid w:val="00F211E7"/>
    <w:rsid w:val="00F2317F"/>
    <w:rsid w:val="00F2639F"/>
    <w:rsid w:val="00F3283E"/>
    <w:rsid w:val="00F3476B"/>
    <w:rsid w:val="00F352F2"/>
    <w:rsid w:val="00F353D9"/>
    <w:rsid w:val="00F37622"/>
    <w:rsid w:val="00F408FB"/>
    <w:rsid w:val="00F41A94"/>
    <w:rsid w:val="00F46A0E"/>
    <w:rsid w:val="00F51FA5"/>
    <w:rsid w:val="00F53DF1"/>
    <w:rsid w:val="00F54368"/>
    <w:rsid w:val="00F56F78"/>
    <w:rsid w:val="00F6406F"/>
    <w:rsid w:val="00F6694F"/>
    <w:rsid w:val="00F677B2"/>
    <w:rsid w:val="00F678F2"/>
    <w:rsid w:val="00F74470"/>
    <w:rsid w:val="00F7484C"/>
    <w:rsid w:val="00F76139"/>
    <w:rsid w:val="00F77362"/>
    <w:rsid w:val="00F8443D"/>
    <w:rsid w:val="00F856A0"/>
    <w:rsid w:val="00F873AE"/>
    <w:rsid w:val="00F92FBC"/>
    <w:rsid w:val="00F943C8"/>
    <w:rsid w:val="00F953B3"/>
    <w:rsid w:val="00F95A18"/>
    <w:rsid w:val="00F95C41"/>
    <w:rsid w:val="00F97A02"/>
    <w:rsid w:val="00FA0B75"/>
    <w:rsid w:val="00FA178D"/>
    <w:rsid w:val="00FA4AED"/>
    <w:rsid w:val="00FA6A52"/>
    <w:rsid w:val="00FB497A"/>
    <w:rsid w:val="00FC08C0"/>
    <w:rsid w:val="00FC1E8D"/>
    <w:rsid w:val="00FC1FF6"/>
    <w:rsid w:val="00FC3779"/>
    <w:rsid w:val="00FC7DB5"/>
    <w:rsid w:val="00FD214D"/>
    <w:rsid w:val="00FD3DFB"/>
    <w:rsid w:val="00FD57D7"/>
    <w:rsid w:val="00FD626B"/>
    <w:rsid w:val="00FE0638"/>
    <w:rsid w:val="00FE0662"/>
    <w:rsid w:val="00FE1E78"/>
    <w:rsid w:val="00FE217D"/>
    <w:rsid w:val="00FE29BF"/>
    <w:rsid w:val="00FE3BC6"/>
    <w:rsid w:val="00FE5BB8"/>
    <w:rsid w:val="00FE6236"/>
    <w:rsid w:val="00FE66FC"/>
    <w:rsid w:val="00FE70D8"/>
    <w:rsid w:val="00FF1195"/>
    <w:rsid w:val="00FF6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72A18B1B"/>
  <w15:chartTrackingRefBased/>
  <w15:docId w15:val="{5C88EAC6-331C-F246-9F19-1F80BBF3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AC0"/>
    <w:rPr>
      <w:lang w:eastAsia="en-US"/>
    </w:rPr>
  </w:style>
  <w:style w:type="paragraph" w:styleId="Heading1">
    <w:name w:val="heading 1"/>
    <w:basedOn w:val="Normal"/>
    <w:next w:val="Normal"/>
    <w:link w:val="Heading1Char"/>
    <w:qFormat/>
    <w:rsid w:val="009407EF"/>
    <w:pPr>
      <w:keepNext/>
      <w:jc w:val="center"/>
      <w:outlineLvl w:val="0"/>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6AC0"/>
    <w:pPr>
      <w:tabs>
        <w:tab w:val="center" w:pos="4153"/>
        <w:tab w:val="right" w:pos="8306"/>
      </w:tabs>
    </w:pPr>
    <w:rPr>
      <w:rFonts w:ascii="Garamond" w:hAnsi="Garamond"/>
      <w:sz w:val="24"/>
      <w:szCs w:val="24"/>
    </w:rPr>
  </w:style>
  <w:style w:type="table" w:styleId="TableGrid">
    <w:name w:val="Table Grid"/>
    <w:basedOn w:val="TableNormal"/>
    <w:uiPriority w:val="39"/>
    <w:rsid w:val="00E46AC0"/>
    <w:pPr>
      <w:spacing w:after="200" w:line="276"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text"/>
    <w:basedOn w:val="Normal"/>
    <w:rsid w:val="00E46AC0"/>
    <w:rPr>
      <w:sz w:val="24"/>
      <w:szCs w:val="24"/>
      <w:lang w:eastAsia="en-GB"/>
    </w:rPr>
  </w:style>
  <w:style w:type="paragraph" w:customStyle="1" w:styleId="Default">
    <w:name w:val="Default"/>
    <w:rsid w:val="00E46AC0"/>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rsid w:val="00E46AC0"/>
    <w:pPr>
      <w:spacing w:before="100" w:beforeAutospacing="1" w:after="100" w:afterAutospacing="1"/>
    </w:pPr>
    <w:rPr>
      <w:rFonts w:eastAsia="Calibri"/>
      <w:sz w:val="24"/>
      <w:szCs w:val="24"/>
      <w:lang w:eastAsia="en-GB"/>
    </w:rPr>
  </w:style>
  <w:style w:type="character" w:styleId="Strong">
    <w:name w:val="Strong"/>
    <w:qFormat/>
    <w:rsid w:val="00E46AC0"/>
    <w:rPr>
      <w:b/>
      <w:bCs/>
    </w:rPr>
  </w:style>
  <w:style w:type="paragraph" w:styleId="Footer">
    <w:name w:val="footer"/>
    <w:basedOn w:val="Normal"/>
    <w:rsid w:val="00E46AC0"/>
    <w:pPr>
      <w:tabs>
        <w:tab w:val="center" w:pos="4153"/>
        <w:tab w:val="right" w:pos="8306"/>
      </w:tabs>
    </w:pPr>
  </w:style>
  <w:style w:type="character" w:styleId="PageNumber">
    <w:name w:val="page number"/>
    <w:basedOn w:val="DefaultParagraphFont"/>
    <w:rsid w:val="00E46AC0"/>
  </w:style>
  <w:style w:type="paragraph" w:styleId="BodyTextIndent2">
    <w:name w:val="Body Text Indent 2"/>
    <w:basedOn w:val="Normal"/>
    <w:rsid w:val="00640561"/>
    <w:pPr>
      <w:ind w:left="720"/>
    </w:pPr>
  </w:style>
  <w:style w:type="paragraph" w:styleId="ListBullet">
    <w:name w:val="List Bullet"/>
    <w:basedOn w:val="Normal"/>
    <w:autoRedefine/>
    <w:rsid w:val="00640561"/>
    <w:pPr>
      <w:numPr>
        <w:numId w:val="1"/>
      </w:numPr>
      <w:tabs>
        <w:tab w:val="clear" w:pos="720"/>
        <w:tab w:val="num" w:pos="1440"/>
      </w:tabs>
      <w:ind w:left="1440" w:hanging="1440"/>
    </w:pPr>
    <w:rPr>
      <w:rFonts w:ascii="Arial" w:hAnsi="Arial"/>
    </w:rPr>
  </w:style>
  <w:style w:type="character" w:customStyle="1" w:styleId="Heading1Char">
    <w:name w:val="Heading 1 Char"/>
    <w:link w:val="Heading1"/>
    <w:rsid w:val="009407EF"/>
    <w:rPr>
      <w:b/>
      <w:i/>
      <w:sz w:val="24"/>
      <w:lang w:val="en-GB" w:eastAsia="en-US" w:bidi="ar-SA"/>
    </w:rPr>
  </w:style>
  <w:style w:type="paragraph" w:styleId="BalloonText">
    <w:name w:val="Balloon Text"/>
    <w:basedOn w:val="Normal"/>
    <w:link w:val="BalloonTextChar"/>
    <w:uiPriority w:val="99"/>
    <w:semiHidden/>
    <w:unhideWhenUsed/>
    <w:rsid w:val="00E133FE"/>
    <w:rPr>
      <w:rFonts w:ascii="Segoe UI" w:hAnsi="Segoe UI" w:cs="Segoe UI"/>
      <w:sz w:val="18"/>
      <w:szCs w:val="18"/>
    </w:rPr>
  </w:style>
  <w:style w:type="character" w:customStyle="1" w:styleId="BalloonTextChar">
    <w:name w:val="Balloon Text Char"/>
    <w:link w:val="BalloonText"/>
    <w:uiPriority w:val="99"/>
    <w:semiHidden/>
    <w:rsid w:val="00E133FE"/>
    <w:rPr>
      <w:rFonts w:ascii="Segoe UI" w:hAnsi="Segoe UI" w:cs="Segoe UI"/>
      <w:sz w:val="18"/>
      <w:szCs w:val="18"/>
      <w:lang w:eastAsia="en-US"/>
    </w:rPr>
  </w:style>
  <w:style w:type="paragraph" w:styleId="ListParagraph">
    <w:name w:val="List Paragraph"/>
    <w:basedOn w:val="Normal"/>
    <w:uiPriority w:val="34"/>
    <w:qFormat/>
    <w:rsid w:val="00181BB4"/>
    <w:pPr>
      <w:ind w:left="720"/>
    </w:pPr>
  </w:style>
  <w:style w:type="paragraph" w:customStyle="1" w:styleId="WeeklistTable">
    <w:name w:val="Weeklist Table"/>
    <w:basedOn w:val="Normal"/>
    <w:uiPriority w:val="99"/>
    <w:rsid w:val="007216D8"/>
    <w:pPr>
      <w:keepLines/>
      <w:autoSpaceDE w:val="0"/>
      <w:autoSpaceDN w:val="0"/>
      <w:jc w:val="center"/>
    </w:pPr>
    <w:rPr>
      <w:rFonts w:ascii="Arial" w:hAnsi="Arial" w:cs="Arial"/>
      <w:sz w:val="22"/>
      <w:szCs w:val="22"/>
    </w:rPr>
  </w:style>
  <w:style w:type="paragraph" w:styleId="BodyText">
    <w:name w:val="Body Text"/>
    <w:basedOn w:val="Normal"/>
    <w:link w:val="BodyTextChar"/>
    <w:uiPriority w:val="99"/>
    <w:unhideWhenUsed/>
    <w:rsid w:val="00227E5A"/>
    <w:pPr>
      <w:spacing w:after="120"/>
    </w:pPr>
  </w:style>
  <w:style w:type="character" w:customStyle="1" w:styleId="BodyTextChar">
    <w:name w:val="Body Text Char"/>
    <w:link w:val="BodyText"/>
    <w:uiPriority w:val="99"/>
    <w:rsid w:val="00227E5A"/>
    <w:rPr>
      <w:lang w:eastAsia="en-US"/>
    </w:rPr>
  </w:style>
  <w:style w:type="paragraph" w:styleId="PlainText">
    <w:name w:val="Plain Text"/>
    <w:basedOn w:val="Normal"/>
    <w:link w:val="PlainTextChar"/>
    <w:uiPriority w:val="99"/>
    <w:unhideWhenUsed/>
    <w:rsid w:val="001F2C1A"/>
    <w:rPr>
      <w:rFonts w:ascii="Calibri" w:eastAsia="Calibri" w:hAnsi="Calibri"/>
      <w:sz w:val="22"/>
      <w:szCs w:val="21"/>
    </w:rPr>
  </w:style>
  <w:style w:type="character" w:customStyle="1" w:styleId="PlainTextChar">
    <w:name w:val="Plain Text Char"/>
    <w:link w:val="PlainText"/>
    <w:uiPriority w:val="99"/>
    <w:rsid w:val="001F2C1A"/>
    <w:rPr>
      <w:rFonts w:ascii="Calibri" w:eastAsia="Calibri" w:hAnsi="Calibri"/>
      <w:sz w:val="22"/>
      <w:szCs w:val="21"/>
      <w:lang w:eastAsia="en-US"/>
    </w:rPr>
  </w:style>
  <w:style w:type="character" w:styleId="Hyperlink">
    <w:name w:val="Hyperlink"/>
    <w:uiPriority w:val="99"/>
    <w:unhideWhenUsed/>
    <w:rsid w:val="00166B12"/>
    <w:rPr>
      <w:color w:val="0563C1"/>
      <w:u w:val="single"/>
    </w:rPr>
  </w:style>
  <w:style w:type="paragraph" w:customStyle="1" w:styleId="Body">
    <w:name w:val="Body"/>
    <w:rsid w:val="009B58A1"/>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styleId="IntenseEmphasis">
    <w:name w:val="Intense Emphasis"/>
    <w:uiPriority w:val="21"/>
    <w:qFormat/>
    <w:rsid w:val="006E3E9D"/>
    <w:rPr>
      <w:b/>
      <w:i/>
      <w:iCs/>
      <w:color w:val="3333FF"/>
    </w:rPr>
  </w:style>
  <w:style w:type="character" w:styleId="UnresolvedMention">
    <w:name w:val="Unresolved Mention"/>
    <w:uiPriority w:val="99"/>
    <w:semiHidden/>
    <w:unhideWhenUsed/>
    <w:rsid w:val="009D04D5"/>
    <w:rPr>
      <w:color w:val="605E5C"/>
      <w:shd w:val="clear" w:color="auto" w:fill="E1DFDD"/>
    </w:rPr>
  </w:style>
  <w:style w:type="table" w:customStyle="1" w:styleId="TableGrid1">
    <w:name w:val="Table Grid1"/>
    <w:basedOn w:val="TableNormal"/>
    <w:next w:val="TableGrid"/>
    <w:uiPriority w:val="39"/>
    <w:rsid w:val="00E37C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B715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96597">
      <w:bodyDiv w:val="1"/>
      <w:marLeft w:val="0"/>
      <w:marRight w:val="0"/>
      <w:marTop w:val="0"/>
      <w:marBottom w:val="0"/>
      <w:divBdr>
        <w:top w:val="none" w:sz="0" w:space="0" w:color="auto"/>
        <w:left w:val="none" w:sz="0" w:space="0" w:color="auto"/>
        <w:bottom w:val="none" w:sz="0" w:space="0" w:color="auto"/>
        <w:right w:val="none" w:sz="0" w:space="0" w:color="auto"/>
      </w:divBdr>
    </w:div>
    <w:div w:id="132986013">
      <w:bodyDiv w:val="1"/>
      <w:marLeft w:val="0"/>
      <w:marRight w:val="0"/>
      <w:marTop w:val="0"/>
      <w:marBottom w:val="0"/>
      <w:divBdr>
        <w:top w:val="none" w:sz="0" w:space="0" w:color="auto"/>
        <w:left w:val="none" w:sz="0" w:space="0" w:color="auto"/>
        <w:bottom w:val="none" w:sz="0" w:space="0" w:color="auto"/>
        <w:right w:val="none" w:sz="0" w:space="0" w:color="auto"/>
      </w:divBdr>
    </w:div>
    <w:div w:id="146097035">
      <w:bodyDiv w:val="1"/>
      <w:marLeft w:val="0"/>
      <w:marRight w:val="0"/>
      <w:marTop w:val="0"/>
      <w:marBottom w:val="0"/>
      <w:divBdr>
        <w:top w:val="none" w:sz="0" w:space="0" w:color="auto"/>
        <w:left w:val="none" w:sz="0" w:space="0" w:color="auto"/>
        <w:bottom w:val="none" w:sz="0" w:space="0" w:color="auto"/>
        <w:right w:val="none" w:sz="0" w:space="0" w:color="auto"/>
      </w:divBdr>
    </w:div>
    <w:div w:id="168564053">
      <w:bodyDiv w:val="1"/>
      <w:marLeft w:val="0"/>
      <w:marRight w:val="0"/>
      <w:marTop w:val="0"/>
      <w:marBottom w:val="0"/>
      <w:divBdr>
        <w:top w:val="none" w:sz="0" w:space="0" w:color="auto"/>
        <w:left w:val="none" w:sz="0" w:space="0" w:color="auto"/>
        <w:bottom w:val="none" w:sz="0" w:space="0" w:color="auto"/>
        <w:right w:val="none" w:sz="0" w:space="0" w:color="auto"/>
      </w:divBdr>
    </w:div>
    <w:div w:id="194197799">
      <w:bodyDiv w:val="1"/>
      <w:marLeft w:val="0"/>
      <w:marRight w:val="0"/>
      <w:marTop w:val="0"/>
      <w:marBottom w:val="0"/>
      <w:divBdr>
        <w:top w:val="none" w:sz="0" w:space="0" w:color="auto"/>
        <w:left w:val="none" w:sz="0" w:space="0" w:color="auto"/>
        <w:bottom w:val="none" w:sz="0" w:space="0" w:color="auto"/>
        <w:right w:val="none" w:sz="0" w:space="0" w:color="auto"/>
      </w:divBdr>
    </w:div>
    <w:div w:id="222184582">
      <w:bodyDiv w:val="1"/>
      <w:marLeft w:val="0"/>
      <w:marRight w:val="0"/>
      <w:marTop w:val="0"/>
      <w:marBottom w:val="0"/>
      <w:divBdr>
        <w:top w:val="none" w:sz="0" w:space="0" w:color="auto"/>
        <w:left w:val="none" w:sz="0" w:space="0" w:color="auto"/>
        <w:bottom w:val="none" w:sz="0" w:space="0" w:color="auto"/>
        <w:right w:val="none" w:sz="0" w:space="0" w:color="auto"/>
      </w:divBdr>
    </w:div>
    <w:div w:id="462235723">
      <w:bodyDiv w:val="1"/>
      <w:marLeft w:val="0"/>
      <w:marRight w:val="0"/>
      <w:marTop w:val="0"/>
      <w:marBottom w:val="0"/>
      <w:divBdr>
        <w:top w:val="none" w:sz="0" w:space="0" w:color="auto"/>
        <w:left w:val="none" w:sz="0" w:space="0" w:color="auto"/>
        <w:bottom w:val="none" w:sz="0" w:space="0" w:color="auto"/>
        <w:right w:val="none" w:sz="0" w:space="0" w:color="auto"/>
      </w:divBdr>
    </w:div>
    <w:div w:id="503711248">
      <w:bodyDiv w:val="1"/>
      <w:marLeft w:val="0"/>
      <w:marRight w:val="0"/>
      <w:marTop w:val="0"/>
      <w:marBottom w:val="0"/>
      <w:divBdr>
        <w:top w:val="none" w:sz="0" w:space="0" w:color="auto"/>
        <w:left w:val="none" w:sz="0" w:space="0" w:color="auto"/>
        <w:bottom w:val="none" w:sz="0" w:space="0" w:color="auto"/>
        <w:right w:val="none" w:sz="0" w:space="0" w:color="auto"/>
      </w:divBdr>
    </w:div>
    <w:div w:id="651493707">
      <w:bodyDiv w:val="1"/>
      <w:marLeft w:val="0"/>
      <w:marRight w:val="0"/>
      <w:marTop w:val="0"/>
      <w:marBottom w:val="0"/>
      <w:divBdr>
        <w:top w:val="none" w:sz="0" w:space="0" w:color="auto"/>
        <w:left w:val="none" w:sz="0" w:space="0" w:color="auto"/>
        <w:bottom w:val="none" w:sz="0" w:space="0" w:color="auto"/>
        <w:right w:val="none" w:sz="0" w:space="0" w:color="auto"/>
      </w:divBdr>
    </w:div>
    <w:div w:id="658271242">
      <w:bodyDiv w:val="1"/>
      <w:marLeft w:val="0"/>
      <w:marRight w:val="0"/>
      <w:marTop w:val="0"/>
      <w:marBottom w:val="0"/>
      <w:divBdr>
        <w:top w:val="none" w:sz="0" w:space="0" w:color="auto"/>
        <w:left w:val="none" w:sz="0" w:space="0" w:color="auto"/>
        <w:bottom w:val="none" w:sz="0" w:space="0" w:color="auto"/>
        <w:right w:val="none" w:sz="0" w:space="0" w:color="auto"/>
      </w:divBdr>
    </w:div>
    <w:div w:id="690375326">
      <w:bodyDiv w:val="1"/>
      <w:marLeft w:val="0"/>
      <w:marRight w:val="0"/>
      <w:marTop w:val="0"/>
      <w:marBottom w:val="0"/>
      <w:divBdr>
        <w:top w:val="none" w:sz="0" w:space="0" w:color="auto"/>
        <w:left w:val="none" w:sz="0" w:space="0" w:color="auto"/>
        <w:bottom w:val="none" w:sz="0" w:space="0" w:color="auto"/>
        <w:right w:val="none" w:sz="0" w:space="0" w:color="auto"/>
      </w:divBdr>
    </w:div>
    <w:div w:id="714814064">
      <w:bodyDiv w:val="1"/>
      <w:marLeft w:val="0"/>
      <w:marRight w:val="0"/>
      <w:marTop w:val="0"/>
      <w:marBottom w:val="0"/>
      <w:divBdr>
        <w:top w:val="none" w:sz="0" w:space="0" w:color="auto"/>
        <w:left w:val="none" w:sz="0" w:space="0" w:color="auto"/>
        <w:bottom w:val="none" w:sz="0" w:space="0" w:color="auto"/>
        <w:right w:val="none" w:sz="0" w:space="0" w:color="auto"/>
      </w:divBdr>
    </w:div>
    <w:div w:id="827943877">
      <w:bodyDiv w:val="1"/>
      <w:marLeft w:val="0"/>
      <w:marRight w:val="0"/>
      <w:marTop w:val="0"/>
      <w:marBottom w:val="0"/>
      <w:divBdr>
        <w:top w:val="none" w:sz="0" w:space="0" w:color="auto"/>
        <w:left w:val="none" w:sz="0" w:space="0" w:color="auto"/>
        <w:bottom w:val="none" w:sz="0" w:space="0" w:color="auto"/>
        <w:right w:val="none" w:sz="0" w:space="0" w:color="auto"/>
      </w:divBdr>
    </w:div>
    <w:div w:id="836310554">
      <w:bodyDiv w:val="1"/>
      <w:marLeft w:val="0"/>
      <w:marRight w:val="0"/>
      <w:marTop w:val="0"/>
      <w:marBottom w:val="0"/>
      <w:divBdr>
        <w:top w:val="none" w:sz="0" w:space="0" w:color="auto"/>
        <w:left w:val="none" w:sz="0" w:space="0" w:color="auto"/>
        <w:bottom w:val="none" w:sz="0" w:space="0" w:color="auto"/>
        <w:right w:val="none" w:sz="0" w:space="0" w:color="auto"/>
      </w:divBdr>
    </w:div>
    <w:div w:id="915282324">
      <w:bodyDiv w:val="1"/>
      <w:marLeft w:val="0"/>
      <w:marRight w:val="0"/>
      <w:marTop w:val="0"/>
      <w:marBottom w:val="0"/>
      <w:divBdr>
        <w:top w:val="none" w:sz="0" w:space="0" w:color="auto"/>
        <w:left w:val="none" w:sz="0" w:space="0" w:color="auto"/>
        <w:bottom w:val="none" w:sz="0" w:space="0" w:color="auto"/>
        <w:right w:val="none" w:sz="0" w:space="0" w:color="auto"/>
      </w:divBdr>
    </w:div>
    <w:div w:id="930703514">
      <w:bodyDiv w:val="1"/>
      <w:marLeft w:val="0"/>
      <w:marRight w:val="0"/>
      <w:marTop w:val="0"/>
      <w:marBottom w:val="0"/>
      <w:divBdr>
        <w:top w:val="none" w:sz="0" w:space="0" w:color="auto"/>
        <w:left w:val="none" w:sz="0" w:space="0" w:color="auto"/>
        <w:bottom w:val="none" w:sz="0" w:space="0" w:color="auto"/>
        <w:right w:val="none" w:sz="0" w:space="0" w:color="auto"/>
      </w:divBdr>
    </w:div>
    <w:div w:id="966273961">
      <w:bodyDiv w:val="1"/>
      <w:marLeft w:val="0"/>
      <w:marRight w:val="0"/>
      <w:marTop w:val="0"/>
      <w:marBottom w:val="0"/>
      <w:divBdr>
        <w:top w:val="none" w:sz="0" w:space="0" w:color="auto"/>
        <w:left w:val="none" w:sz="0" w:space="0" w:color="auto"/>
        <w:bottom w:val="none" w:sz="0" w:space="0" w:color="auto"/>
        <w:right w:val="none" w:sz="0" w:space="0" w:color="auto"/>
      </w:divBdr>
    </w:div>
    <w:div w:id="977415698">
      <w:bodyDiv w:val="1"/>
      <w:marLeft w:val="0"/>
      <w:marRight w:val="0"/>
      <w:marTop w:val="0"/>
      <w:marBottom w:val="0"/>
      <w:divBdr>
        <w:top w:val="none" w:sz="0" w:space="0" w:color="auto"/>
        <w:left w:val="none" w:sz="0" w:space="0" w:color="auto"/>
        <w:bottom w:val="none" w:sz="0" w:space="0" w:color="auto"/>
        <w:right w:val="none" w:sz="0" w:space="0" w:color="auto"/>
      </w:divBdr>
    </w:div>
    <w:div w:id="1099906035">
      <w:bodyDiv w:val="1"/>
      <w:marLeft w:val="0"/>
      <w:marRight w:val="0"/>
      <w:marTop w:val="0"/>
      <w:marBottom w:val="0"/>
      <w:divBdr>
        <w:top w:val="none" w:sz="0" w:space="0" w:color="auto"/>
        <w:left w:val="none" w:sz="0" w:space="0" w:color="auto"/>
        <w:bottom w:val="none" w:sz="0" w:space="0" w:color="auto"/>
        <w:right w:val="none" w:sz="0" w:space="0" w:color="auto"/>
      </w:divBdr>
    </w:div>
    <w:div w:id="1283732232">
      <w:bodyDiv w:val="1"/>
      <w:marLeft w:val="0"/>
      <w:marRight w:val="0"/>
      <w:marTop w:val="0"/>
      <w:marBottom w:val="0"/>
      <w:divBdr>
        <w:top w:val="none" w:sz="0" w:space="0" w:color="auto"/>
        <w:left w:val="none" w:sz="0" w:space="0" w:color="auto"/>
        <w:bottom w:val="none" w:sz="0" w:space="0" w:color="auto"/>
        <w:right w:val="none" w:sz="0" w:space="0" w:color="auto"/>
      </w:divBdr>
    </w:div>
    <w:div w:id="1300262120">
      <w:bodyDiv w:val="1"/>
      <w:marLeft w:val="0"/>
      <w:marRight w:val="0"/>
      <w:marTop w:val="0"/>
      <w:marBottom w:val="0"/>
      <w:divBdr>
        <w:top w:val="none" w:sz="0" w:space="0" w:color="auto"/>
        <w:left w:val="none" w:sz="0" w:space="0" w:color="auto"/>
        <w:bottom w:val="none" w:sz="0" w:space="0" w:color="auto"/>
        <w:right w:val="none" w:sz="0" w:space="0" w:color="auto"/>
      </w:divBdr>
    </w:div>
    <w:div w:id="1611431003">
      <w:bodyDiv w:val="1"/>
      <w:marLeft w:val="0"/>
      <w:marRight w:val="0"/>
      <w:marTop w:val="0"/>
      <w:marBottom w:val="0"/>
      <w:divBdr>
        <w:top w:val="none" w:sz="0" w:space="0" w:color="auto"/>
        <w:left w:val="none" w:sz="0" w:space="0" w:color="auto"/>
        <w:bottom w:val="none" w:sz="0" w:space="0" w:color="auto"/>
        <w:right w:val="none" w:sz="0" w:space="0" w:color="auto"/>
      </w:divBdr>
    </w:div>
    <w:div w:id="1695964285">
      <w:bodyDiv w:val="1"/>
      <w:marLeft w:val="0"/>
      <w:marRight w:val="0"/>
      <w:marTop w:val="0"/>
      <w:marBottom w:val="0"/>
      <w:divBdr>
        <w:top w:val="none" w:sz="0" w:space="0" w:color="auto"/>
        <w:left w:val="none" w:sz="0" w:space="0" w:color="auto"/>
        <w:bottom w:val="none" w:sz="0" w:space="0" w:color="auto"/>
        <w:right w:val="none" w:sz="0" w:space="0" w:color="auto"/>
      </w:divBdr>
    </w:div>
    <w:div w:id="1760910251">
      <w:bodyDiv w:val="1"/>
      <w:marLeft w:val="0"/>
      <w:marRight w:val="0"/>
      <w:marTop w:val="0"/>
      <w:marBottom w:val="0"/>
      <w:divBdr>
        <w:top w:val="none" w:sz="0" w:space="0" w:color="auto"/>
        <w:left w:val="none" w:sz="0" w:space="0" w:color="auto"/>
        <w:bottom w:val="none" w:sz="0" w:space="0" w:color="auto"/>
        <w:right w:val="none" w:sz="0" w:space="0" w:color="auto"/>
      </w:divBdr>
    </w:div>
    <w:div w:id="1990284628">
      <w:bodyDiv w:val="1"/>
      <w:marLeft w:val="0"/>
      <w:marRight w:val="0"/>
      <w:marTop w:val="0"/>
      <w:marBottom w:val="0"/>
      <w:divBdr>
        <w:top w:val="none" w:sz="0" w:space="0" w:color="auto"/>
        <w:left w:val="none" w:sz="0" w:space="0" w:color="auto"/>
        <w:bottom w:val="none" w:sz="0" w:space="0" w:color="auto"/>
        <w:right w:val="none" w:sz="0" w:space="0" w:color="auto"/>
      </w:divBdr>
    </w:div>
    <w:div w:id="2056932106">
      <w:bodyDiv w:val="1"/>
      <w:marLeft w:val="0"/>
      <w:marRight w:val="0"/>
      <w:marTop w:val="0"/>
      <w:marBottom w:val="0"/>
      <w:divBdr>
        <w:top w:val="none" w:sz="0" w:space="0" w:color="auto"/>
        <w:left w:val="none" w:sz="0" w:space="0" w:color="auto"/>
        <w:bottom w:val="none" w:sz="0" w:space="0" w:color="auto"/>
        <w:right w:val="none" w:sz="0" w:space="0" w:color="auto"/>
      </w:divBdr>
    </w:div>
    <w:div w:id="21317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09932-92B4-44EA-991C-48AA51C25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687</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lpcclerk</dc:creator>
  <cp:keywords/>
  <cp:lastModifiedBy>Dawn Tremlett</cp:lastModifiedBy>
  <cp:revision>7</cp:revision>
  <cp:lastPrinted>2020-10-28T11:53:00Z</cp:lastPrinted>
  <dcterms:created xsi:type="dcterms:W3CDTF">2020-11-16T14:12:00Z</dcterms:created>
  <dcterms:modified xsi:type="dcterms:W3CDTF">2020-11-27T13:37:00Z</dcterms:modified>
</cp:coreProperties>
</file>