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A302" w14:textId="2997F885" w:rsidR="00B26191" w:rsidRDefault="002C5646">
      <w:pPr>
        <w:pStyle w:val="Heading1"/>
        <w:ind w:left="833" w:right="569"/>
      </w:pPr>
      <w:r>
        <w:t>Locking</w:t>
      </w:r>
      <w:r w:rsidR="00061CE2">
        <w:rPr>
          <w:spacing w:val="-9"/>
        </w:rPr>
        <w:t xml:space="preserve"> </w:t>
      </w:r>
      <w:r w:rsidR="00061CE2">
        <w:t>Parish</w:t>
      </w:r>
      <w:r w:rsidR="00061CE2">
        <w:rPr>
          <w:spacing w:val="-9"/>
        </w:rPr>
        <w:t xml:space="preserve"> </w:t>
      </w:r>
      <w:r w:rsidR="00061CE2">
        <w:t>Council</w:t>
      </w:r>
      <w:r w:rsidR="00061CE2">
        <w:rPr>
          <w:spacing w:val="-8"/>
        </w:rPr>
        <w:t xml:space="preserve"> </w:t>
      </w:r>
      <w:r w:rsidR="00061CE2">
        <w:t>Newsletter</w:t>
      </w:r>
      <w:r w:rsidR="00061CE2">
        <w:rPr>
          <w:spacing w:val="-10"/>
        </w:rPr>
        <w:t xml:space="preserve"> </w:t>
      </w:r>
      <w:r w:rsidR="00061CE2">
        <w:t>Advertisers Booking Form 2023-24</w:t>
      </w:r>
    </w:p>
    <w:p w14:paraId="729DA303" w14:textId="77777777" w:rsidR="00B26191" w:rsidRDefault="00061CE2">
      <w:pPr>
        <w:spacing w:before="2"/>
        <w:ind w:left="264" w:right="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Subject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Terms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Conditions,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attached.</w:t>
      </w:r>
    </w:p>
    <w:p w14:paraId="729DA304" w14:textId="77777777" w:rsidR="00B26191" w:rsidRDefault="00B26191">
      <w:pPr>
        <w:pStyle w:val="BodyText"/>
        <w:spacing w:before="9" w:after="1"/>
        <w:ind w:left="0" w:firstLine="0"/>
        <w:rPr>
          <w:rFonts w:ascii="Calibri"/>
          <w:b/>
          <w:sz w:val="9"/>
        </w:rPr>
      </w:pPr>
    </w:p>
    <w:tbl>
      <w:tblPr>
        <w:tblW w:w="0" w:type="auto"/>
        <w:tblInd w:w="160" w:type="dxa"/>
        <w:tblBorders>
          <w:top w:val="single" w:sz="18" w:space="0" w:color="009900"/>
          <w:left w:val="single" w:sz="18" w:space="0" w:color="009900"/>
          <w:bottom w:val="single" w:sz="18" w:space="0" w:color="009900"/>
          <w:right w:val="single" w:sz="18" w:space="0" w:color="009900"/>
          <w:insideH w:val="single" w:sz="18" w:space="0" w:color="009900"/>
          <w:insideV w:val="single" w:sz="18" w:space="0" w:color="009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952"/>
        <w:gridCol w:w="2544"/>
        <w:gridCol w:w="2638"/>
      </w:tblGrid>
      <w:tr w:rsidR="00B26191" w14:paraId="729DA307" w14:textId="77777777">
        <w:trPr>
          <w:trHeight w:val="397"/>
        </w:trPr>
        <w:tc>
          <w:tcPr>
            <w:tcW w:w="2938" w:type="dxa"/>
            <w:tcBorders>
              <w:bottom w:val="single" w:sz="6" w:space="0" w:color="009900"/>
            </w:tcBorders>
          </w:tcPr>
          <w:p w14:paraId="729DA305" w14:textId="77777777" w:rsidR="00B26191" w:rsidRDefault="00061CE2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134" w:type="dxa"/>
            <w:gridSpan w:val="3"/>
            <w:tcBorders>
              <w:bottom w:val="single" w:sz="8" w:space="0" w:color="9BBA58"/>
            </w:tcBorders>
          </w:tcPr>
          <w:p w14:paraId="729DA306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0A" w14:textId="77777777">
        <w:trPr>
          <w:trHeight w:val="397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08" w14:textId="77777777" w:rsidR="00B26191" w:rsidRDefault="00061CE2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134" w:type="dxa"/>
            <w:gridSpan w:val="3"/>
            <w:tcBorders>
              <w:top w:val="single" w:sz="8" w:space="0" w:color="9BBA58"/>
              <w:bottom w:val="single" w:sz="8" w:space="0" w:color="9BBA58"/>
            </w:tcBorders>
          </w:tcPr>
          <w:p w14:paraId="729DA309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0D" w14:textId="77777777">
        <w:trPr>
          <w:trHeight w:val="397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0B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4" w:type="dxa"/>
            <w:gridSpan w:val="3"/>
            <w:tcBorders>
              <w:top w:val="single" w:sz="8" w:space="0" w:color="9BBA58"/>
              <w:bottom w:val="single" w:sz="6" w:space="0" w:color="009900"/>
            </w:tcBorders>
          </w:tcPr>
          <w:p w14:paraId="729DA30C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10" w14:textId="77777777">
        <w:trPr>
          <w:trHeight w:val="395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0E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4" w:type="dxa"/>
            <w:gridSpan w:val="3"/>
            <w:tcBorders>
              <w:top w:val="single" w:sz="6" w:space="0" w:color="009900"/>
              <w:bottom w:val="single" w:sz="6" w:space="0" w:color="009900"/>
            </w:tcBorders>
          </w:tcPr>
          <w:p w14:paraId="729DA30F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13" w14:textId="77777777">
        <w:trPr>
          <w:trHeight w:val="397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11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4" w:type="dxa"/>
            <w:gridSpan w:val="3"/>
            <w:tcBorders>
              <w:top w:val="single" w:sz="6" w:space="0" w:color="009900"/>
              <w:bottom w:val="single" w:sz="6" w:space="0" w:color="009900"/>
            </w:tcBorders>
          </w:tcPr>
          <w:p w14:paraId="729DA312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16" w14:textId="77777777">
        <w:trPr>
          <w:trHeight w:val="397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14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4" w:type="dxa"/>
            <w:gridSpan w:val="3"/>
            <w:tcBorders>
              <w:top w:val="single" w:sz="6" w:space="0" w:color="009900"/>
              <w:bottom w:val="single" w:sz="8" w:space="0" w:color="9BBA58"/>
            </w:tcBorders>
          </w:tcPr>
          <w:p w14:paraId="729DA315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1A" w14:textId="77777777">
        <w:trPr>
          <w:trHeight w:val="529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17" w14:textId="77777777" w:rsidR="00B26191" w:rsidRDefault="00061CE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29DA318" w14:textId="77777777" w:rsidR="00B26191" w:rsidRDefault="00061CE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(business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accounts)</w:t>
            </w:r>
          </w:p>
        </w:tc>
        <w:tc>
          <w:tcPr>
            <w:tcW w:w="6134" w:type="dxa"/>
            <w:gridSpan w:val="3"/>
            <w:tcBorders>
              <w:top w:val="single" w:sz="8" w:space="0" w:color="9BBA58"/>
              <w:bottom w:val="single" w:sz="8" w:space="0" w:color="9BBA58"/>
            </w:tcBorders>
          </w:tcPr>
          <w:p w14:paraId="729DA319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1E" w14:textId="77777777">
        <w:trPr>
          <w:trHeight w:val="527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1B" w14:textId="77777777" w:rsidR="00B26191" w:rsidRDefault="00061CE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  <w:p w14:paraId="729DA31C" w14:textId="77777777" w:rsidR="00B26191" w:rsidRDefault="00061CE2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(business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accounts)</w:t>
            </w:r>
          </w:p>
        </w:tc>
        <w:tc>
          <w:tcPr>
            <w:tcW w:w="6134" w:type="dxa"/>
            <w:gridSpan w:val="3"/>
            <w:tcBorders>
              <w:top w:val="single" w:sz="8" w:space="0" w:color="9BBA58"/>
              <w:bottom w:val="single" w:sz="6" w:space="0" w:color="009900"/>
            </w:tcBorders>
          </w:tcPr>
          <w:p w14:paraId="729DA31D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22" w14:textId="77777777">
        <w:trPr>
          <w:trHeight w:val="529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1F" w14:textId="77777777" w:rsidR="00B26191" w:rsidRDefault="00061CE2">
            <w:pPr>
              <w:pStyle w:val="TableParagraph"/>
              <w:spacing w:before="2"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  <w:p w14:paraId="729DA320" w14:textId="77777777" w:rsidR="00B26191" w:rsidRDefault="00061CE2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(business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accounts)</w:t>
            </w:r>
          </w:p>
        </w:tc>
        <w:tc>
          <w:tcPr>
            <w:tcW w:w="6134" w:type="dxa"/>
            <w:gridSpan w:val="3"/>
            <w:tcBorders>
              <w:top w:val="single" w:sz="6" w:space="0" w:color="009900"/>
              <w:bottom w:val="single" w:sz="8" w:space="0" w:color="9BBA58"/>
            </w:tcBorders>
          </w:tcPr>
          <w:p w14:paraId="729DA321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27" w14:textId="77777777">
        <w:trPr>
          <w:trHeight w:val="1064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23" w14:textId="77777777" w:rsidR="00B26191" w:rsidRDefault="00B26191">
            <w:pPr>
              <w:pStyle w:val="TableParagraph"/>
              <w:spacing w:before="100"/>
              <w:rPr>
                <w:rFonts w:ascii="Calibri"/>
                <w:b/>
                <w:sz w:val="24"/>
              </w:rPr>
            </w:pPr>
          </w:p>
          <w:p w14:paraId="729DA324" w14:textId="77777777" w:rsidR="00B26191" w:rsidRDefault="00061C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Size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Advertisement</w:t>
            </w:r>
          </w:p>
        </w:tc>
        <w:tc>
          <w:tcPr>
            <w:tcW w:w="6134" w:type="dxa"/>
            <w:gridSpan w:val="3"/>
            <w:tcBorders>
              <w:top w:val="single" w:sz="8" w:space="0" w:color="9BBA58"/>
              <w:bottom w:val="single" w:sz="8" w:space="0" w:color="9BBA58"/>
            </w:tcBorders>
          </w:tcPr>
          <w:p w14:paraId="729DA325" w14:textId="10630DCA" w:rsidR="00B26191" w:rsidRDefault="00521D5D">
            <w:pPr>
              <w:pStyle w:val="TableParagraph"/>
              <w:tabs>
                <w:tab w:val="left" w:pos="3288"/>
              </w:tabs>
              <w:ind w:left="107"/>
              <w:rPr>
                <w:rFonts w:ascii="Segoe UI Symbol" w:hAnsi="Segoe UI Symbol"/>
                <w:b/>
                <w:sz w:val="40"/>
              </w:rPr>
            </w:pPr>
            <w:r>
              <w:rPr>
                <w:b/>
              </w:rPr>
              <w:t>Quarter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£28.00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issue</w:t>
            </w:r>
            <w:r>
              <w:rPr>
                <w:b/>
                <w:spacing w:val="-8"/>
              </w:rPr>
              <w:t xml:space="preserve">    </w:t>
            </w:r>
            <w:r w:rsidR="00061CE2">
              <w:rPr>
                <w:rFonts w:ascii="Segoe UI Symbol" w:hAnsi="Segoe UI Symbol"/>
                <w:b/>
                <w:spacing w:val="-10"/>
                <w:sz w:val="40"/>
              </w:rPr>
              <w:t>☐</w:t>
            </w:r>
          </w:p>
          <w:p w14:paraId="3523BB11" w14:textId="54980A64" w:rsidR="00B26191" w:rsidRDefault="00521D5D">
            <w:pPr>
              <w:pStyle w:val="TableParagraph"/>
              <w:spacing w:line="512" w:lineRule="exact"/>
              <w:ind w:left="107"/>
              <w:rPr>
                <w:rFonts w:ascii="Segoe UI Symbol" w:hAnsi="Segoe UI Symbol"/>
                <w:b/>
                <w:spacing w:val="-10"/>
                <w:sz w:val="40"/>
              </w:rPr>
            </w:pPr>
            <w:r>
              <w:rPr>
                <w:b/>
              </w:rPr>
              <w:t>Half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£</w:t>
            </w:r>
            <w:r w:rsidR="00DD6D70">
              <w:rPr>
                <w:b/>
              </w:rPr>
              <w:t>49.00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issue</w:t>
            </w:r>
            <w:r>
              <w:rPr>
                <w:b/>
              </w:rPr>
              <w:t xml:space="preserve">          </w:t>
            </w:r>
            <w:r w:rsidR="00061CE2">
              <w:rPr>
                <w:rFonts w:ascii="Segoe UI Symbol" w:hAnsi="Segoe UI Symbol"/>
                <w:b/>
                <w:spacing w:val="-10"/>
                <w:sz w:val="40"/>
              </w:rPr>
              <w:t>☐</w:t>
            </w:r>
          </w:p>
          <w:p w14:paraId="729DA326" w14:textId="30FC863E" w:rsidR="002C5646" w:rsidRDefault="002C5646">
            <w:pPr>
              <w:pStyle w:val="TableParagraph"/>
              <w:spacing w:line="512" w:lineRule="exact"/>
              <w:ind w:left="107"/>
              <w:rPr>
                <w:rFonts w:ascii="Segoe UI Symbol" w:hAnsi="Segoe UI Symbol"/>
                <w:b/>
                <w:sz w:val="40"/>
              </w:rPr>
            </w:pPr>
            <w:r>
              <w:rPr>
                <w:b/>
              </w:rPr>
              <w:t>Full back page £</w:t>
            </w:r>
            <w:r w:rsidR="00DD6D70">
              <w:rPr>
                <w:b/>
              </w:rPr>
              <w:t>12</w:t>
            </w:r>
            <w:r w:rsidR="008A4FB1">
              <w:rPr>
                <w:b/>
              </w:rPr>
              <w:t xml:space="preserve">5.00 per issue </w:t>
            </w:r>
            <w:r w:rsidR="008A4FB1">
              <w:rPr>
                <w:rFonts w:ascii="Segoe UI Symbol" w:hAnsi="Segoe UI Symbol"/>
                <w:b/>
                <w:spacing w:val="-10"/>
                <w:sz w:val="40"/>
              </w:rPr>
              <w:t>☐</w:t>
            </w:r>
          </w:p>
        </w:tc>
      </w:tr>
      <w:tr w:rsidR="00B26191" w14:paraId="729DA330" w14:textId="77777777">
        <w:trPr>
          <w:trHeight w:val="395"/>
        </w:trPr>
        <w:tc>
          <w:tcPr>
            <w:tcW w:w="2938" w:type="dxa"/>
            <w:vMerge w:val="restart"/>
            <w:tcBorders>
              <w:top w:val="single" w:sz="6" w:space="0" w:color="009900"/>
              <w:bottom w:val="single" w:sz="6" w:space="0" w:color="009900"/>
            </w:tcBorders>
          </w:tcPr>
          <w:p w14:paraId="729DA328" w14:textId="77777777" w:rsidR="00B26191" w:rsidRDefault="00B26191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29DA329" w14:textId="77777777" w:rsidR="00B26191" w:rsidRDefault="00B26191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29DA32A" w14:textId="77777777" w:rsidR="00B26191" w:rsidRDefault="00B26191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29DA32B" w14:textId="77777777" w:rsidR="00B26191" w:rsidRDefault="00B26191">
            <w:pPr>
              <w:pStyle w:val="TableParagraph"/>
              <w:spacing w:before="136"/>
              <w:rPr>
                <w:rFonts w:ascii="Calibri"/>
                <w:b/>
                <w:sz w:val="24"/>
              </w:rPr>
            </w:pPr>
          </w:p>
          <w:p w14:paraId="729DA32C" w14:textId="77777777" w:rsidR="00B26191" w:rsidRDefault="00061CE2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Issue(s)</w:t>
            </w:r>
          </w:p>
        </w:tc>
        <w:tc>
          <w:tcPr>
            <w:tcW w:w="952" w:type="dxa"/>
            <w:tcBorders>
              <w:top w:val="single" w:sz="8" w:space="0" w:color="9BBA58"/>
              <w:bottom w:val="single" w:sz="6" w:space="0" w:color="009900"/>
              <w:right w:val="single" w:sz="6" w:space="0" w:color="009900"/>
            </w:tcBorders>
          </w:tcPr>
          <w:p w14:paraId="729DA32D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tcBorders>
              <w:top w:val="single" w:sz="8" w:space="0" w:color="9BBA58"/>
              <w:left w:val="single" w:sz="6" w:space="0" w:color="009900"/>
              <w:bottom w:val="single" w:sz="6" w:space="0" w:color="009900"/>
              <w:right w:val="single" w:sz="6" w:space="0" w:color="009900"/>
            </w:tcBorders>
          </w:tcPr>
          <w:p w14:paraId="729DA32E" w14:textId="77777777" w:rsidR="00B26191" w:rsidRDefault="00061CE2">
            <w:pPr>
              <w:pStyle w:val="TableParagraph"/>
              <w:spacing w:before="83"/>
              <w:ind w:lef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Issue</w:t>
            </w:r>
          </w:p>
        </w:tc>
        <w:tc>
          <w:tcPr>
            <w:tcW w:w="2638" w:type="dxa"/>
            <w:tcBorders>
              <w:top w:val="single" w:sz="8" w:space="0" w:color="9BBA58"/>
              <w:left w:val="single" w:sz="6" w:space="0" w:color="009900"/>
              <w:bottom w:val="single" w:sz="6" w:space="0" w:color="009900"/>
            </w:tcBorders>
          </w:tcPr>
          <w:p w14:paraId="729DA32F" w14:textId="77777777" w:rsidR="00B26191" w:rsidRDefault="00061CE2">
            <w:pPr>
              <w:pStyle w:val="TableParagraph"/>
              <w:spacing w:before="83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adverts</w:t>
            </w:r>
          </w:p>
        </w:tc>
      </w:tr>
      <w:tr w:rsidR="00B26191" w14:paraId="729DA33A" w14:textId="77777777">
        <w:trPr>
          <w:trHeight w:val="397"/>
        </w:trPr>
        <w:tc>
          <w:tcPr>
            <w:tcW w:w="2938" w:type="dxa"/>
            <w:vMerge/>
            <w:tcBorders>
              <w:top w:val="nil"/>
              <w:bottom w:val="single" w:sz="6" w:space="0" w:color="009900"/>
            </w:tcBorders>
          </w:tcPr>
          <w:p w14:paraId="729DA336" w14:textId="77777777" w:rsidR="00B26191" w:rsidRDefault="00B2619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6" w:space="0" w:color="009900"/>
              <w:bottom w:val="single" w:sz="8" w:space="0" w:color="9BBA58"/>
              <w:right w:val="single" w:sz="6" w:space="0" w:color="009900"/>
            </w:tcBorders>
          </w:tcPr>
          <w:p w14:paraId="729DA337" w14:textId="77777777" w:rsidR="00B26191" w:rsidRDefault="00061CE2">
            <w:pPr>
              <w:pStyle w:val="TableParagraph"/>
              <w:spacing w:before="12" w:line="366" w:lineRule="exact"/>
              <w:ind w:left="29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  <w:tc>
          <w:tcPr>
            <w:tcW w:w="2544" w:type="dxa"/>
            <w:tcBorders>
              <w:top w:val="single" w:sz="8" w:space="0" w:color="9BBA58"/>
              <w:left w:val="single" w:sz="6" w:space="0" w:color="009900"/>
              <w:bottom w:val="single" w:sz="8" w:space="0" w:color="9BBA58"/>
              <w:right w:val="single" w:sz="6" w:space="0" w:color="009900"/>
            </w:tcBorders>
          </w:tcPr>
          <w:p w14:paraId="729DA338" w14:textId="4F25CD47" w:rsidR="00B26191" w:rsidRDefault="00061CE2">
            <w:pPr>
              <w:pStyle w:val="TableParagraph"/>
              <w:spacing w:before="83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July</w:t>
            </w:r>
            <w:r w:rsidR="00EF1D8A">
              <w:rPr>
                <w:b/>
                <w:sz w:val="20"/>
              </w:rPr>
              <w:t>/Aug/Sept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</w:t>
            </w:r>
            <w:r w:rsidR="00EF1D8A"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sz="6" w:space="0" w:color="009900"/>
              <w:left w:val="single" w:sz="6" w:space="0" w:color="009900"/>
              <w:bottom w:val="single" w:sz="6" w:space="0" w:color="009900"/>
            </w:tcBorders>
          </w:tcPr>
          <w:p w14:paraId="729DA339" w14:textId="121AD544" w:rsidR="00B26191" w:rsidRDefault="00B56A36">
            <w:pPr>
              <w:pStyle w:val="TableParagraph"/>
              <w:spacing w:before="83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</w:t>
            </w:r>
            <w:r w:rsidR="00061CE2">
              <w:rPr>
                <w:b/>
                <w:spacing w:val="-2"/>
                <w:sz w:val="20"/>
              </w:rPr>
              <w:t>/0</w:t>
            </w:r>
            <w:r w:rsidR="0021471A">
              <w:rPr>
                <w:b/>
                <w:spacing w:val="-2"/>
                <w:sz w:val="20"/>
              </w:rPr>
              <w:t>6</w:t>
            </w:r>
            <w:r w:rsidR="00061CE2">
              <w:rPr>
                <w:b/>
                <w:spacing w:val="-2"/>
                <w:sz w:val="20"/>
              </w:rPr>
              <w:t>/202</w:t>
            </w:r>
            <w:r w:rsidR="0021471A">
              <w:rPr>
                <w:b/>
                <w:spacing w:val="-2"/>
                <w:sz w:val="20"/>
              </w:rPr>
              <w:t>4</w:t>
            </w:r>
          </w:p>
        </w:tc>
      </w:tr>
      <w:tr w:rsidR="00B26191" w14:paraId="729DA33F" w14:textId="77777777">
        <w:trPr>
          <w:trHeight w:val="398"/>
        </w:trPr>
        <w:tc>
          <w:tcPr>
            <w:tcW w:w="2938" w:type="dxa"/>
            <w:vMerge/>
            <w:tcBorders>
              <w:top w:val="nil"/>
              <w:bottom w:val="single" w:sz="6" w:space="0" w:color="009900"/>
            </w:tcBorders>
          </w:tcPr>
          <w:p w14:paraId="729DA33B" w14:textId="77777777" w:rsidR="00B26191" w:rsidRDefault="00B2619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9BBA58"/>
              <w:bottom w:val="single" w:sz="6" w:space="0" w:color="009900"/>
              <w:right w:val="single" w:sz="6" w:space="0" w:color="009900"/>
            </w:tcBorders>
          </w:tcPr>
          <w:p w14:paraId="729DA33C" w14:textId="77777777" w:rsidR="00B26191" w:rsidRDefault="00061CE2">
            <w:pPr>
              <w:pStyle w:val="TableParagraph"/>
              <w:spacing w:before="12" w:line="366" w:lineRule="exact"/>
              <w:ind w:left="29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  <w:tc>
          <w:tcPr>
            <w:tcW w:w="2544" w:type="dxa"/>
            <w:tcBorders>
              <w:top w:val="single" w:sz="8" w:space="0" w:color="9BBA58"/>
              <w:left w:val="single" w:sz="6" w:space="0" w:color="009900"/>
              <w:bottom w:val="single" w:sz="8" w:space="0" w:color="9BBA58"/>
              <w:right w:val="single" w:sz="6" w:space="0" w:color="009900"/>
            </w:tcBorders>
          </w:tcPr>
          <w:p w14:paraId="729DA33D" w14:textId="71F1533A" w:rsidR="00B26191" w:rsidRDefault="00826E98">
            <w:pPr>
              <w:pStyle w:val="TableParagraph"/>
              <w:spacing w:before="83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Oct</w:t>
            </w:r>
            <w:r w:rsidR="00CE04FD">
              <w:rPr>
                <w:b/>
                <w:sz w:val="20"/>
              </w:rPr>
              <w:t>/Nov/Dec</w:t>
            </w:r>
            <w:r w:rsidR="00061CE2">
              <w:rPr>
                <w:b/>
                <w:spacing w:val="-10"/>
                <w:sz w:val="20"/>
              </w:rPr>
              <w:t xml:space="preserve"> </w:t>
            </w:r>
            <w:r w:rsidR="00061CE2">
              <w:rPr>
                <w:b/>
                <w:spacing w:val="-4"/>
                <w:sz w:val="20"/>
              </w:rPr>
              <w:t>202</w:t>
            </w:r>
            <w:r>
              <w:rPr>
                <w:b/>
                <w:spacing w:val="-4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sz="6" w:space="0" w:color="009900"/>
              <w:left w:val="single" w:sz="6" w:space="0" w:color="009900"/>
              <w:bottom w:val="single" w:sz="6" w:space="0" w:color="009900"/>
            </w:tcBorders>
          </w:tcPr>
          <w:p w14:paraId="729DA33E" w14:textId="414338FE" w:rsidR="00B26191" w:rsidRDefault="00B56A36">
            <w:pPr>
              <w:pStyle w:val="TableParagraph"/>
              <w:spacing w:before="83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</w:t>
            </w:r>
            <w:r w:rsidR="00061CE2">
              <w:rPr>
                <w:b/>
                <w:spacing w:val="-2"/>
                <w:sz w:val="20"/>
              </w:rPr>
              <w:t>/0</w:t>
            </w:r>
            <w:r w:rsidR="00790B85">
              <w:rPr>
                <w:b/>
                <w:spacing w:val="-2"/>
                <w:sz w:val="20"/>
              </w:rPr>
              <w:t>9</w:t>
            </w:r>
            <w:r w:rsidR="00061CE2">
              <w:rPr>
                <w:b/>
                <w:spacing w:val="-2"/>
                <w:sz w:val="20"/>
              </w:rPr>
              <w:t>/202</w:t>
            </w:r>
            <w:r w:rsidR="00790B85">
              <w:rPr>
                <w:b/>
                <w:spacing w:val="-2"/>
                <w:sz w:val="20"/>
              </w:rPr>
              <w:t>4</w:t>
            </w:r>
          </w:p>
        </w:tc>
      </w:tr>
      <w:tr w:rsidR="00B26191" w14:paraId="729DA344" w14:textId="77777777">
        <w:trPr>
          <w:trHeight w:val="395"/>
        </w:trPr>
        <w:tc>
          <w:tcPr>
            <w:tcW w:w="2938" w:type="dxa"/>
            <w:vMerge/>
            <w:tcBorders>
              <w:top w:val="nil"/>
              <w:bottom w:val="single" w:sz="6" w:space="0" w:color="009900"/>
            </w:tcBorders>
          </w:tcPr>
          <w:p w14:paraId="729DA340" w14:textId="77777777" w:rsidR="00B26191" w:rsidRDefault="00B2619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6" w:space="0" w:color="009900"/>
              <w:bottom w:val="single" w:sz="8" w:space="0" w:color="9BBA58"/>
              <w:right w:val="single" w:sz="6" w:space="0" w:color="009900"/>
            </w:tcBorders>
          </w:tcPr>
          <w:p w14:paraId="729DA341" w14:textId="77777777" w:rsidR="00B26191" w:rsidRDefault="00061CE2">
            <w:pPr>
              <w:pStyle w:val="TableParagraph"/>
              <w:spacing w:before="12" w:line="363" w:lineRule="exact"/>
              <w:ind w:left="29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  <w:tc>
          <w:tcPr>
            <w:tcW w:w="2544" w:type="dxa"/>
            <w:tcBorders>
              <w:top w:val="single" w:sz="8" w:space="0" w:color="9BBA58"/>
              <w:left w:val="single" w:sz="6" w:space="0" w:color="009900"/>
              <w:bottom w:val="single" w:sz="8" w:space="0" w:color="9BBA58"/>
              <w:right w:val="single" w:sz="6" w:space="0" w:color="009900"/>
            </w:tcBorders>
          </w:tcPr>
          <w:p w14:paraId="729DA342" w14:textId="56BC6788" w:rsidR="00B26191" w:rsidRDefault="00752F42">
            <w:pPr>
              <w:pStyle w:val="TableParagraph"/>
              <w:spacing w:before="81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 w:rsidR="00CE04FD">
              <w:rPr>
                <w:b/>
                <w:sz w:val="20"/>
              </w:rPr>
              <w:t>/Feb/Mar</w:t>
            </w:r>
            <w:r w:rsidR="00061CE2">
              <w:rPr>
                <w:b/>
                <w:spacing w:val="-8"/>
                <w:sz w:val="20"/>
              </w:rPr>
              <w:t xml:space="preserve"> </w:t>
            </w:r>
            <w:r w:rsidR="00061CE2">
              <w:rPr>
                <w:b/>
                <w:spacing w:val="-4"/>
                <w:sz w:val="20"/>
              </w:rPr>
              <w:t>202</w:t>
            </w:r>
            <w:r w:rsidR="00B56A36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2638" w:type="dxa"/>
            <w:tcBorders>
              <w:top w:val="single" w:sz="6" w:space="0" w:color="009900"/>
              <w:left w:val="single" w:sz="6" w:space="0" w:color="009900"/>
              <w:bottom w:val="single" w:sz="6" w:space="0" w:color="009900"/>
            </w:tcBorders>
          </w:tcPr>
          <w:p w14:paraId="729DA343" w14:textId="16B946D1" w:rsidR="00B26191" w:rsidRDefault="00790B85">
            <w:pPr>
              <w:pStyle w:val="TableParagraph"/>
              <w:spacing w:before="81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 w:rsidR="00B72EFA">
              <w:rPr>
                <w:b/>
                <w:spacing w:val="-2"/>
                <w:sz w:val="20"/>
              </w:rPr>
              <w:t>1</w:t>
            </w:r>
            <w:r w:rsidR="00061CE2">
              <w:rPr>
                <w:b/>
                <w:spacing w:val="-2"/>
                <w:sz w:val="20"/>
              </w:rPr>
              <w:t>/</w:t>
            </w:r>
            <w:r w:rsidR="00B72EFA">
              <w:rPr>
                <w:b/>
                <w:spacing w:val="-2"/>
                <w:sz w:val="20"/>
              </w:rPr>
              <w:t>12</w:t>
            </w:r>
            <w:r w:rsidR="00061CE2">
              <w:rPr>
                <w:b/>
                <w:spacing w:val="-2"/>
                <w:sz w:val="20"/>
              </w:rPr>
              <w:t>/202</w:t>
            </w:r>
            <w:r w:rsidR="00B72EFA">
              <w:rPr>
                <w:b/>
                <w:spacing w:val="-2"/>
                <w:sz w:val="20"/>
              </w:rPr>
              <w:t>4</w:t>
            </w:r>
          </w:p>
        </w:tc>
      </w:tr>
      <w:tr w:rsidR="00B26191" w14:paraId="729DA349" w14:textId="77777777">
        <w:trPr>
          <w:trHeight w:val="397"/>
        </w:trPr>
        <w:tc>
          <w:tcPr>
            <w:tcW w:w="2938" w:type="dxa"/>
            <w:vMerge/>
            <w:tcBorders>
              <w:top w:val="nil"/>
              <w:bottom w:val="single" w:sz="6" w:space="0" w:color="009900"/>
            </w:tcBorders>
          </w:tcPr>
          <w:p w14:paraId="729DA345" w14:textId="77777777" w:rsidR="00B26191" w:rsidRDefault="00B26191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9BBA58"/>
              <w:bottom w:val="single" w:sz="6" w:space="0" w:color="009900"/>
              <w:right w:val="single" w:sz="6" w:space="0" w:color="009900"/>
            </w:tcBorders>
          </w:tcPr>
          <w:p w14:paraId="729DA346" w14:textId="77777777" w:rsidR="00B26191" w:rsidRDefault="00061CE2">
            <w:pPr>
              <w:pStyle w:val="TableParagraph"/>
              <w:spacing w:before="14" w:line="363" w:lineRule="exact"/>
              <w:ind w:left="29"/>
              <w:jc w:val="center"/>
              <w:rPr>
                <w:rFonts w:ascii="Segoe UI Symbol" w:hAnsi="Segoe UI Symbol"/>
                <w:b/>
                <w:sz w:val="28"/>
              </w:rPr>
            </w:pP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  <w:tc>
          <w:tcPr>
            <w:tcW w:w="2544" w:type="dxa"/>
            <w:tcBorders>
              <w:top w:val="single" w:sz="8" w:space="0" w:color="9BBA58"/>
              <w:left w:val="single" w:sz="6" w:space="0" w:color="009900"/>
              <w:bottom w:val="single" w:sz="8" w:space="0" w:color="9BBA58"/>
              <w:right w:val="single" w:sz="6" w:space="0" w:color="009900"/>
            </w:tcBorders>
          </w:tcPr>
          <w:p w14:paraId="729DA347" w14:textId="1CB4D757" w:rsidR="00B26191" w:rsidRDefault="00FA1F87">
            <w:pPr>
              <w:pStyle w:val="TableParagraph"/>
              <w:spacing w:before="83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Apr/May/June 2025</w:t>
            </w:r>
          </w:p>
        </w:tc>
        <w:tc>
          <w:tcPr>
            <w:tcW w:w="2638" w:type="dxa"/>
            <w:tcBorders>
              <w:top w:val="single" w:sz="6" w:space="0" w:color="009900"/>
              <w:left w:val="single" w:sz="6" w:space="0" w:color="009900"/>
              <w:bottom w:val="single" w:sz="6" w:space="0" w:color="009900"/>
            </w:tcBorders>
          </w:tcPr>
          <w:p w14:paraId="729DA348" w14:textId="0EC2B1EB" w:rsidR="00B26191" w:rsidRDefault="00FA1F87">
            <w:pPr>
              <w:pStyle w:val="TableParagraph"/>
              <w:spacing w:before="83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</w:t>
            </w:r>
            <w:r w:rsidR="00061CE2"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03</w:t>
            </w:r>
            <w:r w:rsidR="00061CE2">
              <w:rPr>
                <w:b/>
                <w:spacing w:val="-2"/>
                <w:sz w:val="20"/>
              </w:rPr>
              <w:t>/202</w:t>
            </w:r>
            <w:r>
              <w:rPr>
                <w:b/>
                <w:spacing w:val="-2"/>
                <w:sz w:val="20"/>
              </w:rPr>
              <w:t>5</w:t>
            </w:r>
          </w:p>
        </w:tc>
      </w:tr>
      <w:tr w:rsidR="00B26191" w14:paraId="729DA355" w14:textId="77777777">
        <w:trPr>
          <w:trHeight w:val="395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53" w14:textId="77777777" w:rsidR="00B26191" w:rsidRDefault="00061CE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pay</w:t>
            </w:r>
          </w:p>
        </w:tc>
        <w:tc>
          <w:tcPr>
            <w:tcW w:w="6134" w:type="dxa"/>
            <w:gridSpan w:val="3"/>
            <w:tcBorders>
              <w:top w:val="single" w:sz="6" w:space="0" w:color="009900"/>
              <w:bottom w:val="single" w:sz="6" w:space="0" w:color="009900"/>
            </w:tcBorders>
          </w:tcPr>
          <w:p w14:paraId="729DA354" w14:textId="53F5C173" w:rsidR="00B26191" w:rsidRDefault="00061CE2">
            <w:pPr>
              <w:pStyle w:val="TableParagraph"/>
              <w:tabs>
                <w:tab w:val="left" w:pos="2052"/>
              </w:tabs>
              <w:spacing w:before="12" w:line="363" w:lineRule="exact"/>
              <w:ind w:left="107"/>
              <w:rPr>
                <w:rFonts w:ascii="Segoe UI Symbol" w:hAnsi="Segoe UI Symbol"/>
                <w:b/>
                <w:sz w:val="28"/>
              </w:rPr>
            </w:pPr>
            <w:r>
              <w:rPr>
                <w:spacing w:val="-10"/>
                <w:sz w:val="20"/>
              </w:rPr>
              <w:t>£</w:t>
            </w:r>
            <w:r>
              <w:rPr>
                <w:sz w:val="20"/>
              </w:rPr>
              <w:tab/>
              <w:t>Advance</w:t>
            </w:r>
            <w:r>
              <w:rPr>
                <w:spacing w:val="-6"/>
                <w:sz w:val="20"/>
              </w:rPr>
              <w:t xml:space="preserve"> </w:t>
            </w:r>
            <w:r w:rsidR="00C4515D"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editions</w:t>
            </w:r>
            <w:r>
              <w:rPr>
                <w:rFonts w:ascii="Segoe UI Symbol" w:hAnsi="Segoe UI Symbol"/>
                <w:b/>
                <w:sz w:val="28"/>
              </w:rPr>
              <w:t>☐</w:t>
            </w:r>
            <w:r>
              <w:rPr>
                <w:rFonts w:ascii="Segoe UI Symbol" w:hAnsi="Segoe UI Symbol"/>
                <w:b/>
                <w:spacing w:val="-5"/>
                <w:sz w:val="28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  <w:sz w:val="28"/>
              </w:rPr>
              <w:t>☐</w:t>
            </w:r>
          </w:p>
        </w:tc>
      </w:tr>
      <w:tr w:rsidR="00B26191" w14:paraId="729DA358" w14:textId="77777777">
        <w:trPr>
          <w:trHeight w:val="397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56" w14:textId="77777777" w:rsidR="00B26191" w:rsidRDefault="00061CE2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134" w:type="dxa"/>
            <w:gridSpan w:val="3"/>
            <w:tcBorders>
              <w:top w:val="single" w:sz="6" w:space="0" w:color="009900"/>
              <w:bottom w:val="single" w:sz="6" w:space="0" w:color="009900"/>
            </w:tcBorders>
          </w:tcPr>
          <w:p w14:paraId="729DA357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5C" w14:textId="77777777">
        <w:trPr>
          <w:trHeight w:val="920"/>
        </w:trPr>
        <w:tc>
          <w:tcPr>
            <w:tcW w:w="2938" w:type="dxa"/>
            <w:tcBorders>
              <w:top w:val="single" w:sz="6" w:space="0" w:color="009900"/>
              <w:bottom w:val="single" w:sz="6" w:space="0" w:color="009900"/>
            </w:tcBorders>
          </w:tcPr>
          <w:p w14:paraId="729DA359" w14:textId="77777777" w:rsidR="00B26191" w:rsidRDefault="00B26191">
            <w:pPr>
              <w:pStyle w:val="TableParagraph"/>
              <w:spacing w:before="28"/>
              <w:rPr>
                <w:rFonts w:ascii="Calibri"/>
                <w:b/>
                <w:sz w:val="24"/>
              </w:rPr>
            </w:pPr>
          </w:p>
          <w:p w14:paraId="729DA35A" w14:textId="77777777" w:rsidR="00B26191" w:rsidRDefault="00061CE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6134" w:type="dxa"/>
            <w:gridSpan w:val="3"/>
            <w:tcBorders>
              <w:top w:val="single" w:sz="6" w:space="0" w:color="009900"/>
              <w:bottom w:val="single" w:sz="6" w:space="0" w:color="009900"/>
            </w:tcBorders>
          </w:tcPr>
          <w:p w14:paraId="729DA35B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  <w:tr w:rsidR="00B26191" w14:paraId="729DA35F" w14:textId="77777777">
        <w:trPr>
          <w:trHeight w:val="397"/>
        </w:trPr>
        <w:tc>
          <w:tcPr>
            <w:tcW w:w="2938" w:type="dxa"/>
            <w:tcBorders>
              <w:top w:val="single" w:sz="6" w:space="0" w:color="009900"/>
            </w:tcBorders>
          </w:tcPr>
          <w:p w14:paraId="729DA35D" w14:textId="77777777" w:rsidR="00B26191" w:rsidRDefault="00061CE2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134" w:type="dxa"/>
            <w:gridSpan w:val="3"/>
            <w:tcBorders>
              <w:top w:val="single" w:sz="6" w:space="0" w:color="009900"/>
            </w:tcBorders>
          </w:tcPr>
          <w:p w14:paraId="729DA35E" w14:textId="77777777" w:rsidR="00B26191" w:rsidRDefault="00B26191">
            <w:pPr>
              <w:pStyle w:val="TableParagraph"/>
              <w:rPr>
                <w:rFonts w:ascii="Times New Roman"/>
              </w:rPr>
            </w:pPr>
          </w:p>
        </w:tc>
      </w:tr>
    </w:tbl>
    <w:p w14:paraId="729DA360" w14:textId="77777777" w:rsidR="00B26191" w:rsidRPr="0007141E" w:rsidRDefault="00061CE2">
      <w:pPr>
        <w:spacing w:before="308"/>
        <w:ind w:left="420"/>
      </w:pPr>
      <w:r w:rsidRPr="0007141E">
        <w:t>By</w:t>
      </w:r>
      <w:r w:rsidRPr="0007141E">
        <w:rPr>
          <w:spacing w:val="-5"/>
        </w:rPr>
        <w:t xml:space="preserve"> </w:t>
      </w:r>
      <w:r w:rsidRPr="0007141E">
        <w:t>signing</w:t>
      </w:r>
      <w:r w:rsidRPr="0007141E">
        <w:rPr>
          <w:spacing w:val="-2"/>
        </w:rPr>
        <w:t xml:space="preserve"> </w:t>
      </w:r>
      <w:r w:rsidRPr="0007141E">
        <w:t>the above,</w:t>
      </w:r>
      <w:r w:rsidRPr="0007141E">
        <w:rPr>
          <w:spacing w:val="-3"/>
        </w:rPr>
        <w:t xml:space="preserve"> </w:t>
      </w:r>
      <w:r w:rsidRPr="0007141E">
        <w:t>you</w:t>
      </w:r>
      <w:r w:rsidRPr="0007141E">
        <w:rPr>
          <w:spacing w:val="-2"/>
        </w:rPr>
        <w:t xml:space="preserve"> </w:t>
      </w:r>
      <w:r w:rsidRPr="0007141E">
        <w:t>agree</w:t>
      </w:r>
      <w:r w:rsidRPr="0007141E">
        <w:rPr>
          <w:spacing w:val="-3"/>
        </w:rPr>
        <w:t xml:space="preserve"> </w:t>
      </w:r>
      <w:r w:rsidRPr="0007141E">
        <w:t>to</w:t>
      </w:r>
      <w:r w:rsidRPr="0007141E">
        <w:rPr>
          <w:spacing w:val="-1"/>
        </w:rPr>
        <w:t xml:space="preserve"> </w:t>
      </w:r>
      <w:r w:rsidRPr="0007141E">
        <w:t>the</w:t>
      </w:r>
      <w:r w:rsidRPr="0007141E">
        <w:rPr>
          <w:spacing w:val="-4"/>
        </w:rPr>
        <w:t xml:space="preserve"> </w:t>
      </w:r>
      <w:r w:rsidRPr="0007141E">
        <w:t>terms</w:t>
      </w:r>
      <w:r w:rsidRPr="0007141E">
        <w:rPr>
          <w:spacing w:val="-5"/>
        </w:rPr>
        <w:t xml:space="preserve"> </w:t>
      </w:r>
      <w:r w:rsidRPr="0007141E">
        <w:t>and</w:t>
      </w:r>
      <w:r w:rsidRPr="0007141E">
        <w:rPr>
          <w:spacing w:val="-4"/>
        </w:rPr>
        <w:t xml:space="preserve"> </w:t>
      </w:r>
      <w:r w:rsidRPr="0007141E">
        <w:t>conditions</w:t>
      </w:r>
      <w:r w:rsidRPr="0007141E">
        <w:rPr>
          <w:spacing w:val="-4"/>
        </w:rPr>
        <w:t xml:space="preserve"> </w:t>
      </w:r>
      <w:r w:rsidRPr="0007141E">
        <w:rPr>
          <w:spacing w:val="-2"/>
        </w:rPr>
        <w:t>below:</w:t>
      </w:r>
    </w:p>
    <w:p w14:paraId="729DA361" w14:textId="77777777" w:rsidR="00B26191" w:rsidRPr="0007141E" w:rsidRDefault="00B26191">
      <w:pPr>
        <w:pStyle w:val="BodyText"/>
        <w:spacing w:before="19"/>
        <w:ind w:left="0" w:firstLine="0"/>
      </w:pPr>
    </w:p>
    <w:p w14:paraId="729DA362" w14:textId="128A109D" w:rsidR="00B26191" w:rsidRPr="0007141E" w:rsidRDefault="00061CE2">
      <w:pPr>
        <w:spacing w:before="1"/>
        <w:ind w:left="420" w:right="724"/>
      </w:pPr>
      <w:r w:rsidRPr="0007141E">
        <w:t>Please</w:t>
      </w:r>
      <w:r w:rsidRPr="0007141E">
        <w:rPr>
          <w:spacing w:val="-3"/>
        </w:rPr>
        <w:t xml:space="preserve"> </w:t>
      </w:r>
      <w:r w:rsidRPr="0007141E">
        <w:t>send</w:t>
      </w:r>
      <w:r w:rsidRPr="0007141E">
        <w:rPr>
          <w:spacing w:val="-4"/>
        </w:rPr>
        <w:t xml:space="preserve"> </w:t>
      </w:r>
      <w:r w:rsidRPr="0007141E">
        <w:t>your</w:t>
      </w:r>
      <w:r w:rsidRPr="0007141E">
        <w:rPr>
          <w:spacing w:val="-4"/>
        </w:rPr>
        <w:t xml:space="preserve"> </w:t>
      </w:r>
      <w:r w:rsidRPr="0007141E">
        <w:t>completed</w:t>
      </w:r>
      <w:r w:rsidRPr="0007141E">
        <w:rPr>
          <w:spacing w:val="-4"/>
        </w:rPr>
        <w:t xml:space="preserve"> </w:t>
      </w:r>
      <w:r w:rsidRPr="0007141E">
        <w:t>booking</w:t>
      </w:r>
      <w:r w:rsidRPr="0007141E">
        <w:rPr>
          <w:spacing w:val="-5"/>
        </w:rPr>
        <w:t xml:space="preserve"> </w:t>
      </w:r>
      <w:r w:rsidRPr="0007141E">
        <w:t>form along</w:t>
      </w:r>
      <w:r w:rsidRPr="0007141E">
        <w:rPr>
          <w:spacing w:val="-4"/>
        </w:rPr>
        <w:t xml:space="preserve"> </w:t>
      </w:r>
      <w:r w:rsidRPr="0007141E">
        <w:t>with</w:t>
      </w:r>
      <w:r w:rsidRPr="0007141E">
        <w:rPr>
          <w:spacing w:val="-4"/>
        </w:rPr>
        <w:t xml:space="preserve"> </w:t>
      </w:r>
      <w:r w:rsidRPr="0007141E">
        <w:t>your</w:t>
      </w:r>
      <w:r w:rsidRPr="0007141E">
        <w:rPr>
          <w:spacing w:val="-3"/>
        </w:rPr>
        <w:t xml:space="preserve"> </w:t>
      </w:r>
      <w:proofErr w:type="spellStart"/>
      <w:r w:rsidRPr="0007141E">
        <w:t>colour</w:t>
      </w:r>
      <w:proofErr w:type="spellEnd"/>
      <w:r w:rsidRPr="0007141E">
        <w:rPr>
          <w:spacing w:val="-7"/>
        </w:rPr>
        <w:t xml:space="preserve"> </w:t>
      </w:r>
      <w:r w:rsidRPr="0007141E">
        <w:t>advertisement (high-res jpeg/</w:t>
      </w:r>
      <w:proofErr w:type="spellStart"/>
      <w:r w:rsidRPr="0007141E">
        <w:t>png</w:t>
      </w:r>
      <w:proofErr w:type="spellEnd"/>
      <w:r w:rsidRPr="0007141E">
        <w:t xml:space="preserve"> file) to: </w:t>
      </w:r>
      <w:r w:rsidR="00C4515D" w:rsidRPr="0007141E">
        <w:t>clerk@lockingparishcouncil.co.uk</w:t>
      </w:r>
    </w:p>
    <w:p w14:paraId="729DA363" w14:textId="77777777" w:rsidR="00B26191" w:rsidRPr="0007141E" w:rsidRDefault="00B26191">
      <w:pPr>
        <w:pStyle w:val="BodyText"/>
        <w:spacing w:before="79"/>
        <w:ind w:left="0" w:firstLine="0"/>
      </w:pPr>
    </w:p>
    <w:p w14:paraId="729DA364" w14:textId="55E86A86" w:rsidR="00B26191" w:rsidRPr="0007141E" w:rsidRDefault="00061CE2">
      <w:pPr>
        <w:ind w:left="420"/>
      </w:pPr>
      <w:r w:rsidRPr="0007141E">
        <w:t>If</w:t>
      </w:r>
      <w:r w:rsidRPr="0007141E">
        <w:rPr>
          <w:spacing w:val="-3"/>
        </w:rPr>
        <w:t xml:space="preserve"> </w:t>
      </w:r>
      <w:r w:rsidRPr="0007141E">
        <w:t>you</w:t>
      </w:r>
      <w:r w:rsidRPr="0007141E">
        <w:rPr>
          <w:spacing w:val="-4"/>
        </w:rPr>
        <w:t xml:space="preserve"> </w:t>
      </w:r>
      <w:r w:rsidRPr="0007141E">
        <w:t>have</w:t>
      </w:r>
      <w:r w:rsidRPr="0007141E">
        <w:rPr>
          <w:spacing w:val="-3"/>
        </w:rPr>
        <w:t xml:space="preserve"> </w:t>
      </w:r>
      <w:r w:rsidRPr="0007141E">
        <w:t>any</w:t>
      </w:r>
      <w:r w:rsidRPr="0007141E">
        <w:rPr>
          <w:spacing w:val="-3"/>
        </w:rPr>
        <w:t xml:space="preserve"> </w:t>
      </w:r>
      <w:r w:rsidRPr="0007141E">
        <w:t>questions</w:t>
      </w:r>
      <w:r w:rsidRPr="0007141E">
        <w:rPr>
          <w:spacing w:val="-3"/>
        </w:rPr>
        <w:t xml:space="preserve"> </w:t>
      </w:r>
      <w:r w:rsidRPr="0007141E">
        <w:t>or</w:t>
      </w:r>
      <w:r w:rsidRPr="0007141E">
        <w:rPr>
          <w:spacing w:val="-5"/>
        </w:rPr>
        <w:t xml:space="preserve"> </w:t>
      </w:r>
      <w:r w:rsidRPr="0007141E">
        <w:t>queries,</w:t>
      </w:r>
      <w:r w:rsidRPr="0007141E">
        <w:rPr>
          <w:spacing w:val="-4"/>
        </w:rPr>
        <w:t xml:space="preserve"> </w:t>
      </w:r>
      <w:r w:rsidRPr="0007141E">
        <w:t>please</w:t>
      </w:r>
      <w:r w:rsidRPr="0007141E">
        <w:rPr>
          <w:spacing w:val="-4"/>
        </w:rPr>
        <w:t xml:space="preserve"> </w:t>
      </w:r>
      <w:r w:rsidRPr="0007141E">
        <w:t>contact</w:t>
      </w:r>
      <w:r w:rsidRPr="0007141E">
        <w:rPr>
          <w:spacing w:val="-3"/>
        </w:rPr>
        <w:t xml:space="preserve"> </w:t>
      </w:r>
      <w:r w:rsidR="00C4515D" w:rsidRPr="0007141E">
        <w:t>Locking Parish Council on 01934 820786 or clerk@locking</w:t>
      </w:r>
      <w:r w:rsidR="005A3AC8" w:rsidRPr="0007141E">
        <w:t>parishcouncil.co.uk</w:t>
      </w:r>
    </w:p>
    <w:p w14:paraId="729DA365" w14:textId="77777777" w:rsidR="00B26191" w:rsidRDefault="00B26191">
      <w:pPr>
        <w:rPr>
          <w:sz w:val="24"/>
        </w:rPr>
        <w:sectPr w:rsidR="00B26191" w:rsidSect="00C62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1280" w:bottom="280" w:left="1020" w:header="720" w:footer="720" w:gutter="0"/>
          <w:cols w:space="720"/>
        </w:sectPr>
      </w:pPr>
    </w:p>
    <w:p w14:paraId="729DA366" w14:textId="77777777" w:rsidR="00B26191" w:rsidRDefault="00061CE2">
      <w:pPr>
        <w:pStyle w:val="Heading1"/>
        <w:ind w:right="10"/>
      </w:pPr>
      <w:r>
        <w:lastRenderedPageBreak/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Advertisers</w:t>
      </w:r>
    </w:p>
    <w:p w14:paraId="729DA367" w14:textId="6506D7CE" w:rsidR="00B26191" w:rsidRDefault="005A3AC8">
      <w:pPr>
        <w:spacing w:before="278"/>
        <w:ind w:left="420"/>
        <w:rPr>
          <w:sz w:val="24"/>
        </w:rPr>
      </w:pPr>
      <w:r>
        <w:rPr>
          <w:sz w:val="24"/>
        </w:rPr>
        <w:t>Locking</w:t>
      </w:r>
      <w:r w:rsidR="00061CE2">
        <w:rPr>
          <w:spacing w:val="-2"/>
          <w:sz w:val="24"/>
        </w:rPr>
        <w:t xml:space="preserve"> </w:t>
      </w:r>
      <w:r w:rsidR="00061CE2">
        <w:rPr>
          <w:sz w:val="24"/>
        </w:rPr>
        <w:t>Newsletter</w:t>
      </w:r>
      <w:r w:rsidR="00061CE2">
        <w:rPr>
          <w:spacing w:val="-3"/>
          <w:sz w:val="24"/>
        </w:rPr>
        <w:t xml:space="preserve"> </w:t>
      </w:r>
      <w:r w:rsidR="00061CE2">
        <w:rPr>
          <w:sz w:val="24"/>
        </w:rPr>
        <w:t>is</w:t>
      </w:r>
      <w:r w:rsidR="00061CE2">
        <w:rPr>
          <w:spacing w:val="-4"/>
          <w:sz w:val="24"/>
        </w:rPr>
        <w:t xml:space="preserve"> </w:t>
      </w:r>
      <w:r w:rsidR="00061CE2">
        <w:rPr>
          <w:sz w:val="24"/>
        </w:rPr>
        <w:t>an</w:t>
      </w:r>
      <w:r w:rsidR="00061CE2">
        <w:rPr>
          <w:spacing w:val="-3"/>
          <w:sz w:val="24"/>
        </w:rPr>
        <w:t xml:space="preserve"> </w:t>
      </w:r>
      <w:r w:rsidR="00061CE2">
        <w:rPr>
          <w:sz w:val="24"/>
        </w:rPr>
        <w:t>A5</w:t>
      </w:r>
      <w:r w:rsidR="00061CE2">
        <w:rPr>
          <w:spacing w:val="-2"/>
          <w:sz w:val="24"/>
        </w:rPr>
        <w:t xml:space="preserve"> </w:t>
      </w:r>
      <w:r w:rsidR="00061CE2">
        <w:rPr>
          <w:sz w:val="24"/>
        </w:rPr>
        <w:t>publication</w:t>
      </w:r>
      <w:r w:rsidR="00061CE2">
        <w:rPr>
          <w:spacing w:val="-5"/>
          <w:sz w:val="24"/>
        </w:rPr>
        <w:t xml:space="preserve"> </w:t>
      </w:r>
      <w:r w:rsidR="00061CE2">
        <w:rPr>
          <w:sz w:val="24"/>
        </w:rPr>
        <w:t>delivered</w:t>
      </w:r>
      <w:r w:rsidR="00061CE2">
        <w:rPr>
          <w:spacing w:val="-1"/>
          <w:sz w:val="24"/>
        </w:rPr>
        <w:t xml:space="preserve"> </w:t>
      </w:r>
      <w:proofErr w:type="spellStart"/>
      <w:r w:rsidR="0007141E">
        <w:rPr>
          <w:sz w:val="24"/>
        </w:rPr>
        <w:t>quartley</w:t>
      </w:r>
      <w:proofErr w:type="spellEnd"/>
      <w:r w:rsidR="00061CE2">
        <w:rPr>
          <w:spacing w:val="-3"/>
          <w:sz w:val="24"/>
        </w:rPr>
        <w:t xml:space="preserve"> </w:t>
      </w:r>
      <w:r w:rsidR="00061CE2">
        <w:rPr>
          <w:sz w:val="24"/>
        </w:rPr>
        <w:t>to</w:t>
      </w:r>
      <w:r w:rsidR="00061CE2">
        <w:rPr>
          <w:spacing w:val="-3"/>
          <w:sz w:val="24"/>
        </w:rPr>
        <w:t xml:space="preserve"> </w:t>
      </w:r>
      <w:r w:rsidR="00061CE2">
        <w:rPr>
          <w:sz w:val="24"/>
        </w:rPr>
        <w:t>over</w:t>
      </w:r>
      <w:r w:rsidR="00061CE2">
        <w:rPr>
          <w:spacing w:val="-3"/>
          <w:sz w:val="24"/>
        </w:rPr>
        <w:t xml:space="preserve"> </w:t>
      </w:r>
      <w:r w:rsidR="0007141E">
        <w:rPr>
          <w:sz w:val="24"/>
        </w:rPr>
        <w:t>1700</w:t>
      </w:r>
      <w:r w:rsidR="00061CE2">
        <w:rPr>
          <w:sz w:val="24"/>
        </w:rPr>
        <w:t xml:space="preserve"> households in </w:t>
      </w:r>
      <w:r>
        <w:rPr>
          <w:sz w:val="24"/>
        </w:rPr>
        <w:t>Locking</w:t>
      </w:r>
      <w:r w:rsidR="00061CE2">
        <w:rPr>
          <w:sz w:val="24"/>
        </w:rPr>
        <w:t xml:space="preserve"> </w:t>
      </w:r>
      <w:r>
        <w:rPr>
          <w:sz w:val="24"/>
        </w:rPr>
        <w:t>Parish</w:t>
      </w:r>
      <w:r w:rsidR="00061CE2">
        <w:rPr>
          <w:sz w:val="24"/>
        </w:rPr>
        <w:t>.</w:t>
      </w:r>
    </w:p>
    <w:p w14:paraId="729DA368" w14:textId="0EC28044" w:rsidR="00B26191" w:rsidRDefault="00061CE2">
      <w:pPr>
        <w:ind w:left="420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 w:rsidR="005A3AC8">
        <w:rPr>
          <w:sz w:val="24"/>
        </w:rPr>
        <w:t xml:space="preserve">t </w:t>
      </w:r>
      <w:hyperlink r:id="rId13" w:history="1">
        <w:r w:rsidR="005A3AC8" w:rsidRPr="006F0A7F">
          <w:rPr>
            <w:rStyle w:val="Hyperlink"/>
            <w:sz w:val="24"/>
          </w:rPr>
          <w:t>www.lockingpc.co.uk</w:t>
        </w:r>
      </w:hyperlink>
      <w:r w:rsidR="005A3AC8">
        <w:rPr>
          <w:sz w:val="24"/>
        </w:rPr>
        <w:t xml:space="preserve"> </w:t>
      </w:r>
    </w:p>
    <w:p w14:paraId="729DA369" w14:textId="7635CFC1" w:rsidR="00B26191" w:rsidRDefault="00061CE2">
      <w:pPr>
        <w:spacing w:before="230"/>
        <w:ind w:left="420"/>
        <w:rPr>
          <w:sz w:val="24"/>
        </w:rPr>
      </w:pPr>
      <w:r>
        <w:rPr>
          <w:b/>
          <w:sz w:val="24"/>
        </w:rPr>
        <w:t>Advertising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Rates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advertise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729DA36A" w14:textId="77777777" w:rsidR="00B26191" w:rsidRDefault="00061CE2">
      <w:pPr>
        <w:ind w:left="420"/>
        <w:rPr>
          <w:spacing w:val="-2"/>
          <w:sz w:val="24"/>
        </w:rPr>
      </w:pPr>
      <w:r>
        <w:rPr>
          <w:b/>
          <w:sz w:val="24"/>
        </w:rPr>
        <w:t>FULL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COLOUR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(print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online)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cost.</w:t>
      </w:r>
    </w:p>
    <w:p w14:paraId="113550CD" w14:textId="0D0CF9DB" w:rsidR="0019203E" w:rsidRPr="0019203E" w:rsidRDefault="0019203E">
      <w:pPr>
        <w:ind w:left="420"/>
        <w:rPr>
          <w:bCs/>
          <w:sz w:val="24"/>
        </w:rPr>
      </w:pPr>
      <w:r w:rsidRPr="0019203E">
        <w:rPr>
          <w:bCs/>
          <w:sz w:val="24"/>
        </w:rPr>
        <w:t>The below rates are per issue.</w:t>
      </w:r>
    </w:p>
    <w:p w14:paraId="729DA36B" w14:textId="77777777" w:rsidR="00B26191" w:rsidRDefault="00B26191">
      <w:pPr>
        <w:pStyle w:val="BodyText"/>
        <w:spacing w:before="125"/>
        <w:ind w:left="0" w:firstLine="0"/>
        <w:rPr>
          <w:sz w:val="20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4536"/>
        <w:gridCol w:w="1992"/>
      </w:tblGrid>
      <w:tr w:rsidR="00B26191" w14:paraId="729DA36F" w14:textId="77777777">
        <w:trPr>
          <w:trHeight w:val="306"/>
        </w:trPr>
        <w:tc>
          <w:tcPr>
            <w:tcW w:w="2590" w:type="dxa"/>
          </w:tcPr>
          <w:p w14:paraId="729DA36C" w14:textId="77777777" w:rsidR="00B26191" w:rsidRDefault="00061CE2">
            <w:pPr>
              <w:pStyle w:val="TableParagraph"/>
              <w:spacing w:before="31" w:line="25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Advert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size</w:t>
            </w:r>
          </w:p>
        </w:tc>
        <w:tc>
          <w:tcPr>
            <w:tcW w:w="4536" w:type="dxa"/>
          </w:tcPr>
          <w:p w14:paraId="729DA36D" w14:textId="77777777" w:rsidR="00B26191" w:rsidRDefault="00061CE2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Size</w:t>
            </w:r>
          </w:p>
        </w:tc>
        <w:tc>
          <w:tcPr>
            <w:tcW w:w="1992" w:type="dxa"/>
          </w:tcPr>
          <w:p w14:paraId="729DA36E" w14:textId="46CCDB62" w:rsidR="00B26191" w:rsidRDefault="00061CE2">
            <w:pPr>
              <w:pStyle w:val="TableParagraph"/>
              <w:spacing w:before="31" w:line="25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5A3AC8" w14:paraId="3E147B63" w14:textId="77777777">
        <w:trPr>
          <w:trHeight w:val="551"/>
        </w:trPr>
        <w:tc>
          <w:tcPr>
            <w:tcW w:w="2590" w:type="dxa"/>
          </w:tcPr>
          <w:p w14:paraId="693D306E" w14:textId="77777777" w:rsidR="005A3AC8" w:rsidRDefault="005A3AC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A5 full page</w:t>
            </w:r>
          </w:p>
          <w:p w14:paraId="737462DF" w14:textId="2EC4C549" w:rsidR="005A3AC8" w:rsidRDefault="005A3AC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Portrait</w:t>
            </w:r>
          </w:p>
        </w:tc>
        <w:tc>
          <w:tcPr>
            <w:tcW w:w="4536" w:type="dxa"/>
          </w:tcPr>
          <w:p w14:paraId="530209C9" w14:textId="72715830" w:rsidR="005A3AC8" w:rsidRDefault="005A3A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A5</w:t>
            </w:r>
          </w:p>
        </w:tc>
        <w:tc>
          <w:tcPr>
            <w:tcW w:w="1992" w:type="dxa"/>
          </w:tcPr>
          <w:p w14:paraId="4842A7E0" w14:textId="71DC6EE3" w:rsidR="005A3AC8" w:rsidRDefault="005A3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£</w:t>
            </w:r>
            <w:r w:rsidR="00DD6D70">
              <w:rPr>
                <w:sz w:val="24"/>
              </w:rPr>
              <w:t>12</w:t>
            </w:r>
            <w:r>
              <w:rPr>
                <w:sz w:val="24"/>
              </w:rPr>
              <w:t xml:space="preserve">5.00 </w:t>
            </w:r>
          </w:p>
          <w:p w14:paraId="103E38C4" w14:textId="1FF9BE4C" w:rsidR="005A3AC8" w:rsidRDefault="005A3AC8">
            <w:pPr>
              <w:pStyle w:val="TableParagraph"/>
              <w:rPr>
                <w:sz w:val="24"/>
              </w:rPr>
            </w:pPr>
          </w:p>
        </w:tc>
      </w:tr>
      <w:tr w:rsidR="00B17CC8" w14:paraId="1615F7EF" w14:textId="77777777">
        <w:trPr>
          <w:trHeight w:val="551"/>
        </w:trPr>
        <w:tc>
          <w:tcPr>
            <w:tcW w:w="2590" w:type="dxa"/>
          </w:tcPr>
          <w:p w14:paraId="58056F94" w14:textId="6D10A739" w:rsidR="00B17CC8" w:rsidRDefault="00B17CC8" w:rsidP="00B17CC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(landscape </w:t>
            </w:r>
            <w:r>
              <w:rPr>
                <w:spacing w:val="-2"/>
                <w:sz w:val="24"/>
              </w:rPr>
              <w:t>only)</w:t>
            </w:r>
          </w:p>
        </w:tc>
        <w:tc>
          <w:tcPr>
            <w:tcW w:w="4536" w:type="dxa"/>
          </w:tcPr>
          <w:p w14:paraId="63967308" w14:textId="32EC1C23" w:rsidR="00B17CC8" w:rsidRDefault="00B17CC8" w:rsidP="00B17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9.7cm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13.1cm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wide</w:t>
            </w:r>
          </w:p>
        </w:tc>
        <w:tc>
          <w:tcPr>
            <w:tcW w:w="1992" w:type="dxa"/>
          </w:tcPr>
          <w:p w14:paraId="1DC7D3D3" w14:textId="1794BBC9" w:rsidR="00B17CC8" w:rsidRDefault="00B17CC8" w:rsidP="00B17CC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£49</w:t>
            </w:r>
            <w:r w:rsidR="00F3250C">
              <w:rPr>
                <w:spacing w:val="-2"/>
                <w:sz w:val="24"/>
              </w:rPr>
              <w:t>.00</w:t>
            </w:r>
          </w:p>
        </w:tc>
      </w:tr>
      <w:tr w:rsidR="00B17CC8" w14:paraId="729DA375" w14:textId="77777777">
        <w:trPr>
          <w:trHeight w:val="551"/>
        </w:trPr>
        <w:tc>
          <w:tcPr>
            <w:tcW w:w="2590" w:type="dxa"/>
          </w:tcPr>
          <w:p w14:paraId="729DA370" w14:textId="77777777" w:rsidR="00B17CC8" w:rsidRDefault="00B17CC8" w:rsidP="00B17CC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Quarter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(portrait and landscape)</w:t>
            </w:r>
          </w:p>
        </w:tc>
        <w:tc>
          <w:tcPr>
            <w:tcW w:w="4536" w:type="dxa"/>
          </w:tcPr>
          <w:p w14:paraId="729DA371" w14:textId="77777777" w:rsidR="00B17CC8" w:rsidRDefault="00B17CC8" w:rsidP="00B17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9.7cm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6.3cm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wide </w:t>
            </w:r>
            <w:r>
              <w:rPr>
                <w:spacing w:val="-2"/>
                <w:sz w:val="24"/>
              </w:rPr>
              <w:t>(portrait)</w:t>
            </w:r>
          </w:p>
          <w:p w14:paraId="729DA372" w14:textId="77777777" w:rsidR="00B17CC8" w:rsidRDefault="00B17CC8" w:rsidP="00B17CC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4.7cm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13.1cm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(landscape)</w:t>
            </w:r>
          </w:p>
        </w:tc>
        <w:tc>
          <w:tcPr>
            <w:tcW w:w="1992" w:type="dxa"/>
          </w:tcPr>
          <w:p w14:paraId="729DA373" w14:textId="77777777" w:rsidR="00B17CC8" w:rsidRDefault="00B17CC8" w:rsidP="00B17CC8">
            <w:pPr>
              <w:pStyle w:val="TableParagraph"/>
              <w:rPr>
                <w:sz w:val="24"/>
              </w:rPr>
            </w:pPr>
          </w:p>
          <w:p w14:paraId="729DA374" w14:textId="01DEAEF3" w:rsidR="00B17CC8" w:rsidRDefault="00B17CC8" w:rsidP="00B17C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£28.00</w:t>
            </w:r>
          </w:p>
        </w:tc>
      </w:tr>
    </w:tbl>
    <w:p w14:paraId="729DA37A" w14:textId="77777777" w:rsidR="00B26191" w:rsidRDefault="00B26191">
      <w:pPr>
        <w:pStyle w:val="BodyText"/>
        <w:spacing w:before="242"/>
        <w:ind w:left="0" w:firstLine="0"/>
        <w:rPr>
          <w:sz w:val="24"/>
        </w:rPr>
      </w:pPr>
    </w:p>
    <w:p w14:paraId="729DA37B" w14:textId="77777777" w:rsidR="00B26191" w:rsidRDefault="00061CE2">
      <w:pPr>
        <w:pStyle w:val="Heading2"/>
      </w:pPr>
      <w:r>
        <w:t>Please</w:t>
      </w:r>
      <w:r>
        <w:rPr>
          <w:spacing w:val="-2"/>
        </w:rPr>
        <w:t xml:space="preserve"> note:</w:t>
      </w:r>
    </w:p>
    <w:p w14:paraId="729DA37C" w14:textId="77777777" w:rsidR="00B26191" w:rsidRDefault="00061CE2">
      <w:pPr>
        <w:pStyle w:val="ListParagraph"/>
        <w:numPr>
          <w:ilvl w:val="0"/>
          <w:numId w:val="2"/>
        </w:numPr>
        <w:tabs>
          <w:tab w:val="left" w:pos="1140"/>
        </w:tabs>
        <w:spacing w:before="1"/>
        <w:ind w:right="1175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aid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layout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newsletter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Quarter page advertisers provide </w:t>
      </w:r>
      <w:r>
        <w:rPr>
          <w:b/>
          <w:sz w:val="24"/>
        </w:rPr>
        <w:t xml:space="preserve">both a portrait and landscape </w:t>
      </w:r>
      <w:r>
        <w:rPr>
          <w:sz w:val="24"/>
        </w:rPr>
        <w:t>version.</w:t>
      </w:r>
    </w:p>
    <w:p w14:paraId="729DA37D" w14:textId="26835B49" w:rsidR="00B26191" w:rsidRDefault="00061CE2">
      <w:pPr>
        <w:pStyle w:val="ListParagraph"/>
        <w:numPr>
          <w:ilvl w:val="0"/>
          <w:numId w:val="2"/>
        </w:numPr>
        <w:tabs>
          <w:tab w:val="left" w:pos="1140"/>
        </w:tabs>
        <w:spacing w:before="119"/>
        <w:ind w:right="361"/>
        <w:rPr>
          <w:b/>
          <w:sz w:val="24"/>
        </w:rPr>
      </w:pPr>
      <w:r>
        <w:rPr>
          <w:sz w:val="24"/>
        </w:rPr>
        <w:t>advertisements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print</w:t>
      </w:r>
      <w:r>
        <w:rPr>
          <w:spacing w:val="-3"/>
          <w:sz w:val="24"/>
        </w:rPr>
        <w:t xml:space="preserve"> </w:t>
      </w:r>
      <w:r>
        <w:rPr>
          <w:sz w:val="24"/>
        </w:rPr>
        <w:t>ready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 jpeg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png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files to </w:t>
      </w:r>
      <w:hyperlink r:id="rId14" w:history="1">
        <w:r w:rsidRPr="006F0A7F">
          <w:rPr>
            <w:rStyle w:val="Hyperlink"/>
            <w:b/>
            <w:sz w:val="24"/>
          </w:rPr>
          <w:t>clerk@lockingparishcouncil.co.uk</w:t>
        </w:r>
      </w:hyperlink>
    </w:p>
    <w:p w14:paraId="729DA37F" w14:textId="77777777" w:rsidR="00B26191" w:rsidRDefault="00B26191">
      <w:pPr>
        <w:pStyle w:val="BodyText"/>
        <w:spacing w:before="238"/>
        <w:ind w:left="0" w:firstLine="0"/>
        <w:rPr>
          <w:sz w:val="24"/>
        </w:rPr>
      </w:pPr>
    </w:p>
    <w:p w14:paraId="729DA380" w14:textId="77777777" w:rsidR="00B26191" w:rsidRDefault="00061CE2">
      <w:pPr>
        <w:pStyle w:val="Heading2"/>
      </w:pPr>
      <w:r>
        <w:t>New</w:t>
      </w:r>
      <w:r>
        <w:rPr>
          <w:spacing w:val="-6"/>
        </w:rPr>
        <w:t xml:space="preserve"> </w:t>
      </w:r>
      <w:r>
        <w:rPr>
          <w:spacing w:val="-2"/>
        </w:rPr>
        <w:t>advertisers</w:t>
      </w:r>
    </w:p>
    <w:p w14:paraId="729DA381" w14:textId="77777777" w:rsidR="00B26191" w:rsidRDefault="00061CE2">
      <w:pPr>
        <w:pStyle w:val="ListParagraph"/>
        <w:numPr>
          <w:ilvl w:val="0"/>
          <w:numId w:val="2"/>
        </w:numPr>
        <w:tabs>
          <w:tab w:val="left" w:pos="1133"/>
        </w:tabs>
        <w:spacing w:before="118"/>
        <w:ind w:left="1133" w:right="610" w:hanging="356"/>
        <w:rPr>
          <w:sz w:val="24"/>
        </w:rPr>
      </w:pPr>
      <w:r>
        <w:rPr>
          <w:sz w:val="24"/>
        </w:rPr>
        <w:t>new adverts can only be accommodated when space becomes available. We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operate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waiting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therefore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guarantee</w:t>
      </w:r>
      <w:r>
        <w:rPr>
          <w:spacing w:val="-3"/>
          <w:sz w:val="24"/>
        </w:rPr>
        <w:t xml:space="preserve"> </w:t>
      </w:r>
      <w:r>
        <w:rPr>
          <w:sz w:val="24"/>
        </w:rPr>
        <w:t>automatic inclusion in the first issue you have selected.</w:t>
      </w:r>
    </w:p>
    <w:p w14:paraId="729DA382" w14:textId="77777777" w:rsidR="00B26191" w:rsidRDefault="00061CE2">
      <w:pPr>
        <w:pStyle w:val="ListParagraph"/>
        <w:numPr>
          <w:ilvl w:val="0"/>
          <w:numId w:val="2"/>
        </w:numPr>
        <w:tabs>
          <w:tab w:val="left" w:pos="1133"/>
        </w:tabs>
        <w:spacing w:before="119"/>
        <w:ind w:left="1133" w:hanging="355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confirm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advertisers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advert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published.</w:t>
      </w:r>
    </w:p>
    <w:p w14:paraId="729DA383" w14:textId="77777777" w:rsidR="00B26191" w:rsidRDefault="00B26191">
      <w:pPr>
        <w:pStyle w:val="BodyText"/>
        <w:spacing w:before="238"/>
        <w:ind w:left="0" w:firstLine="0"/>
        <w:rPr>
          <w:sz w:val="24"/>
        </w:rPr>
      </w:pPr>
    </w:p>
    <w:p w14:paraId="729DA384" w14:textId="77777777" w:rsidR="00B26191" w:rsidRDefault="00061CE2">
      <w:pPr>
        <w:pStyle w:val="Heading2"/>
      </w:pPr>
      <w:r>
        <w:rPr>
          <w:spacing w:val="-2"/>
        </w:rPr>
        <w:t>Payment</w:t>
      </w:r>
    </w:p>
    <w:p w14:paraId="729DA385" w14:textId="77777777" w:rsidR="00B26191" w:rsidRDefault="00061CE2">
      <w:pPr>
        <w:pStyle w:val="ListParagraph"/>
        <w:numPr>
          <w:ilvl w:val="0"/>
          <w:numId w:val="2"/>
        </w:numPr>
        <w:tabs>
          <w:tab w:val="left" w:pos="1140"/>
        </w:tabs>
        <w:spacing w:before="1"/>
        <w:ind w:right="362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welcome</w:t>
      </w:r>
      <w:r>
        <w:rPr>
          <w:spacing w:val="-3"/>
          <w:sz w:val="24"/>
        </w:rPr>
        <w:t xml:space="preserve"> </w:t>
      </w:r>
      <w:r>
        <w:rPr>
          <w:sz w:val="24"/>
        </w:rPr>
        <w:t>prompt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invoices</w:t>
      </w:r>
      <w:r>
        <w:rPr>
          <w:spacing w:val="-3"/>
          <w:sz w:val="24"/>
        </w:rPr>
        <w:t xml:space="preserve"> </w:t>
      </w:r>
      <w:r>
        <w:rPr>
          <w:sz w:val="24"/>
        </w:rPr>
        <w:t>(ideally 7</w:t>
      </w:r>
      <w:r>
        <w:rPr>
          <w:spacing w:val="-5"/>
          <w:sz w:val="24"/>
        </w:rPr>
        <w:t xml:space="preserve"> </w:t>
      </w:r>
      <w:r>
        <w:rPr>
          <w:sz w:val="24"/>
        </w:rPr>
        <w:t>days).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payment terms are longer than this, please contact us.</w:t>
      </w:r>
    </w:p>
    <w:p w14:paraId="729DA386" w14:textId="7FD1201C" w:rsidR="00B26191" w:rsidRDefault="00061CE2">
      <w:pPr>
        <w:pStyle w:val="ListParagraph"/>
        <w:numPr>
          <w:ilvl w:val="0"/>
          <w:numId w:val="2"/>
        </w:numPr>
        <w:tabs>
          <w:tab w:val="left" w:pos="1140"/>
        </w:tabs>
        <w:spacing w:before="117"/>
        <w:ind w:right="305"/>
        <w:rPr>
          <w:sz w:val="24"/>
        </w:rPr>
      </w:pPr>
      <w:r>
        <w:rPr>
          <w:sz w:val="24"/>
        </w:rPr>
        <w:t xml:space="preserve">any unpaid invoices will result in </w:t>
      </w:r>
      <w:r w:rsidR="005A3AC8">
        <w:rPr>
          <w:sz w:val="24"/>
        </w:rPr>
        <w:t>Locking</w:t>
      </w:r>
      <w:r>
        <w:rPr>
          <w:sz w:val="24"/>
        </w:rPr>
        <w:t xml:space="preserve"> Parish Council removing your advertisement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7"/>
          <w:sz w:val="24"/>
        </w:rPr>
        <w:t xml:space="preserve"> </w:t>
      </w:r>
      <w:r>
        <w:rPr>
          <w:sz w:val="24"/>
        </w:rPr>
        <w:t>editions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6"/>
          <w:sz w:val="24"/>
        </w:rPr>
        <w:t xml:space="preserve"> </w:t>
      </w:r>
      <w:r>
        <w:rPr>
          <w:sz w:val="24"/>
        </w:rPr>
        <w:t>debt</w:t>
      </w:r>
      <w:r>
        <w:rPr>
          <w:spacing w:val="-4"/>
          <w:sz w:val="24"/>
        </w:rPr>
        <w:t xml:space="preserve"> </w:t>
      </w:r>
      <w:r>
        <w:rPr>
          <w:sz w:val="24"/>
        </w:rPr>
        <w:t>recovery</w:t>
      </w:r>
      <w:r>
        <w:rPr>
          <w:spacing w:val="-4"/>
          <w:sz w:val="24"/>
        </w:rPr>
        <w:t xml:space="preserve"> </w:t>
      </w:r>
      <w:r>
        <w:rPr>
          <w:sz w:val="24"/>
        </w:rPr>
        <w:t>action.</w:t>
      </w:r>
    </w:p>
    <w:p w14:paraId="729DA38B" w14:textId="55ED549C" w:rsidR="00B26191" w:rsidRPr="002A7010" w:rsidRDefault="00061CE2" w:rsidP="002A7010">
      <w:pPr>
        <w:pStyle w:val="ListParagraph"/>
        <w:numPr>
          <w:ilvl w:val="0"/>
          <w:numId w:val="2"/>
        </w:numPr>
        <w:tabs>
          <w:tab w:val="left" w:pos="1140"/>
        </w:tabs>
        <w:spacing w:before="121"/>
        <w:ind w:right="544"/>
        <w:rPr>
          <w:sz w:val="24"/>
        </w:rPr>
        <w:sectPr w:rsidR="00B26191" w:rsidRPr="002A7010" w:rsidSect="00C6228B">
          <w:pgSz w:w="11910" w:h="16840"/>
          <w:pgMar w:top="900" w:right="1280" w:bottom="280" w:left="1020" w:header="720" w:footer="720" w:gutter="0"/>
          <w:cols w:space="720"/>
        </w:sect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BACS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wish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of payment, please contact us to arrange.</w:t>
      </w:r>
      <w:r w:rsidR="002A7010">
        <w:rPr>
          <w:sz w:val="24"/>
        </w:rPr>
        <w:tab/>
      </w:r>
    </w:p>
    <w:p w14:paraId="729DA38C" w14:textId="77777777" w:rsidR="00B26191" w:rsidRDefault="00061CE2" w:rsidP="002A7010">
      <w:pPr>
        <w:pStyle w:val="Heading1"/>
        <w:ind w:left="2160" w:firstLine="720"/>
        <w:jc w:val="left"/>
      </w:pPr>
      <w:r>
        <w:t>Terms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Conditions</w:t>
      </w:r>
    </w:p>
    <w:p w14:paraId="729DA38D" w14:textId="75F8CB50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spacing w:before="282"/>
        <w:ind w:right="228"/>
      </w:pPr>
      <w:r>
        <w:t>All</w:t>
      </w:r>
      <w:r>
        <w:rPr>
          <w:spacing w:val="-3"/>
        </w:rPr>
        <w:t xml:space="preserve"> </w:t>
      </w:r>
      <w:r>
        <w:t>advertisements</w:t>
      </w:r>
      <w:r>
        <w:rPr>
          <w:spacing w:val="-5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 w:rsidR="005A3AC8">
        <w:t>Locking</w:t>
      </w:r>
      <w:r>
        <w:rPr>
          <w:spacing w:val="-2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('</w:t>
      </w:r>
      <w:r w:rsidR="005A3AC8">
        <w:t>LPC</w:t>
      </w:r>
      <w:r>
        <w:t>')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any of its print or online publications are accepted subject to these terms and conditions. Any other conditions proposed by the advertiser shall be void unless accepted by </w:t>
      </w:r>
      <w:r w:rsidR="005A3AC8">
        <w:t>LPC</w:t>
      </w:r>
      <w:r>
        <w:t xml:space="preserve"> in writing.</w:t>
      </w:r>
    </w:p>
    <w:p w14:paraId="729DA38E" w14:textId="77777777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spacing w:before="1" w:line="252" w:lineRule="exact"/>
        <w:ind w:hanging="566"/>
      </w:pP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2"/>
        </w:rPr>
        <w:t>conditions:</w:t>
      </w:r>
    </w:p>
    <w:p w14:paraId="729DA38F" w14:textId="77777777" w:rsidR="00B26191" w:rsidRDefault="00061CE2">
      <w:pPr>
        <w:pStyle w:val="BodyText"/>
        <w:ind w:firstLine="0"/>
      </w:pPr>
      <w:r>
        <w:rPr>
          <w:b/>
        </w:rPr>
        <w:t>"Advertisement"</w:t>
      </w:r>
      <w:r>
        <w:rPr>
          <w:b/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display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advertising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inserts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supplements.</w:t>
      </w:r>
    </w:p>
    <w:p w14:paraId="729DA390" w14:textId="77777777" w:rsidR="00B26191" w:rsidRDefault="00061CE2">
      <w:pPr>
        <w:pStyle w:val="BodyText"/>
        <w:ind w:firstLine="0"/>
      </w:pPr>
      <w:r>
        <w:rPr>
          <w:b/>
        </w:rPr>
        <w:t>"Advertiser"</w:t>
      </w:r>
      <w:r>
        <w:rPr>
          <w:b/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person/party</w:t>
      </w:r>
      <w:r>
        <w:rPr>
          <w:spacing w:val="-4"/>
        </w:rPr>
        <w:t xml:space="preserve"> </w:t>
      </w:r>
      <w:r>
        <w:t>placing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insertion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advertisement.</w:t>
      </w:r>
    </w:p>
    <w:p w14:paraId="729DA391" w14:textId="17FEEA62" w:rsidR="00B26191" w:rsidRDefault="00061CE2">
      <w:pPr>
        <w:pStyle w:val="BodyText"/>
        <w:ind w:right="211" w:firstLine="0"/>
      </w:pPr>
      <w:r>
        <w:rPr>
          <w:b/>
        </w:rPr>
        <w:t>"Medium"</w:t>
      </w:r>
      <w:r>
        <w:rPr>
          <w:b/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advertisement. </w:t>
      </w:r>
      <w:r>
        <w:rPr>
          <w:b/>
        </w:rPr>
        <w:t xml:space="preserve">"Newsletter" </w:t>
      </w:r>
      <w:r>
        <w:t xml:space="preserve">means the </w:t>
      </w:r>
      <w:r w:rsidR="005A3AC8">
        <w:t>LPC</w:t>
      </w:r>
      <w:r>
        <w:t xml:space="preserve"> newsletter intended to display the advertisement. </w:t>
      </w:r>
      <w:r>
        <w:rPr>
          <w:b/>
        </w:rPr>
        <w:t>"</w:t>
      </w:r>
      <w:r w:rsidR="005A3AC8">
        <w:rPr>
          <w:b/>
        </w:rPr>
        <w:t>LPC</w:t>
      </w:r>
      <w:r>
        <w:rPr>
          <w:b/>
        </w:rPr>
        <w:t xml:space="preserve"> Site" </w:t>
      </w:r>
      <w:r>
        <w:t xml:space="preserve">means the </w:t>
      </w:r>
      <w:r w:rsidR="005A3AC8">
        <w:t>LPC</w:t>
      </w:r>
      <w:r>
        <w:t xml:space="preserve"> website into which an advertisement is placed.</w:t>
      </w:r>
    </w:p>
    <w:p w14:paraId="729DA392" w14:textId="24ADC12A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350"/>
      </w:pPr>
      <w:r>
        <w:t xml:space="preserve">The advertiser warrants that the advertiser contracts with </w:t>
      </w:r>
      <w:r w:rsidR="005A3AC8">
        <w:t>LPC</w:t>
      </w:r>
      <w:r>
        <w:t xml:space="preserve"> as principal notwithstanding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advertiser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indirectly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 in a representative capacity.</w:t>
      </w:r>
    </w:p>
    <w:p w14:paraId="729DA393" w14:textId="387BC9F6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676"/>
      </w:pPr>
      <w:r>
        <w:t>The</w:t>
      </w:r>
      <w:r>
        <w:rPr>
          <w:spacing w:val="-2"/>
        </w:rPr>
        <w:t xml:space="preserve"> </w:t>
      </w:r>
      <w:r>
        <w:t>advertiser</w:t>
      </w:r>
      <w:r>
        <w:rPr>
          <w:spacing w:val="-3"/>
        </w:rPr>
        <w:t xml:space="preserve"> </w:t>
      </w:r>
      <w:r>
        <w:t>warrants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advertiser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advertisement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 w:rsidR="005A3AC8">
        <w:t>LPC</w:t>
      </w:r>
      <w:r>
        <w:t xml:space="preserve"> medium and is liable for </w:t>
      </w:r>
      <w:r w:rsidR="005A3AC8">
        <w:t>LPC</w:t>
      </w:r>
      <w:r>
        <w:t>’s charges for the advertisement.</w:t>
      </w:r>
    </w:p>
    <w:p w14:paraId="729DA394" w14:textId="0DE1B197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804"/>
      </w:pPr>
      <w:r>
        <w:t>All</w:t>
      </w:r>
      <w:r>
        <w:rPr>
          <w:spacing w:val="-2"/>
        </w:rPr>
        <w:t xml:space="preserve"> </w:t>
      </w:r>
      <w:r>
        <w:t>advertisements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Medium. Unless agreed specifically in writing </w:t>
      </w:r>
      <w:r w:rsidR="005A3AC8">
        <w:t>LPC</w:t>
      </w:r>
      <w:r>
        <w:t xml:space="preserve"> cannot guarantee the position of any advertisement in any medium.</w:t>
      </w:r>
    </w:p>
    <w:p w14:paraId="729DA395" w14:textId="49061A09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spacing w:line="252" w:lineRule="exact"/>
        <w:ind w:hanging="566"/>
      </w:pPr>
      <w:r>
        <w:t>All</w:t>
      </w:r>
      <w:r>
        <w:rPr>
          <w:spacing w:val="-7"/>
        </w:rPr>
        <w:t xml:space="preserve"> </w:t>
      </w:r>
      <w:r>
        <w:t>advertisements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(notwithstanding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 w:rsidR="005A3AC8">
        <w:t>LPC</w:t>
      </w:r>
      <w:r>
        <w:rPr>
          <w:spacing w:val="-6"/>
        </w:rPr>
        <w:t xml:space="preserve"> </w:t>
      </w:r>
      <w:r>
        <w:rPr>
          <w:spacing w:val="-2"/>
        </w:rPr>
        <w:t>approval):</w:t>
      </w:r>
    </w:p>
    <w:p w14:paraId="729DA396" w14:textId="77777777" w:rsidR="00B26191" w:rsidRDefault="00061CE2">
      <w:pPr>
        <w:pStyle w:val="ListParagraph"/>
        <w:numPr>
          <w:ilvl w:val="1"/>
          <w:numId w:val="1"/>
        </w:numPr>
        <w:tabs>
          <w:tab w:val="left" w:pos="1500"/>
        </w:tabs>
        <w:spacing w:line="252" w:lineRule="exact"/>
        <w:rPr>
          <w:b/>
        </w:rPr>
      </w:pPr>
      <w:r>
        <w:t>Conform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5">
        <w:r>
          <w:rPr>
            <w:b/>
          </w:rPr>
          <w:t>British</w:t>
        </w:r>
        <w:r>
          <w:rPr>
            <w:b/>
            <w:spacing w:val="-3"/>
          </w:rPr>
          <w:t xml:space="preserve"> </w:t>
        </w:r>
        <w:r>
          <w:rPr>
            <w:b/>
          </w:rPr>
          <w:t>Code</w:t>
        </w:r>
        <w:r>
          <w:rPr>
            <w:b/>
            <w:spacing w:val="-4"/>
          </w:rPr>
          <w:t xml:space="preserve"> </w:t>
        </w:r>
        <w:r>
          <w:rPr>
            <w:b/>
          </w:rPr>
          <w:t>of</w:t>
        </w:r>
        <w:r>
          <w:rPr>
            <w:b/>
            <w:spacing w:val="-4"/>
          </w:rPr>
          <w:t xml:space="preserve"> </w:t>
        </w:r>
        <w:r>
          <w:rPr>
            <w:b/>
          </w:rPr>
          <w:t>Advertising</w:t>
        </w:r>
        <w:r>
          <w:rPr>
            <w:b/>
            <w:spacing w:val="-5"/>
          </w:rPr>
          <w:t xml:space="preserve"> </w:t>
        </w:r>
        <w:r>
          <w:rPr>
            <w:b/>
            <w:spacing w:val="-2"/>
          </w:rPr>
          <w:t>Practice</w:t>
        </w:r>
      </w:hyperlink>
    </w:p>
    <w:p w14:paraId="729DA397" w14:textId="77777777" w:rsidR="00B26191" w:rsidRDefault="00061CE2">
      <w:pPr>
        <w:pStyle w:val="ListParagraph"/>
        <w:numPr>
          <w:ilvl w:val="1"/>
          <w:numId w:val="1"/>
        </w:numPr>
        <w:tabs>
          <w:tab w:val="left" w:pos="1500"/>
        </w:tabs>
        <w:spacing w:before="2" w:line="252" w:lineRule="exact"/>
      </w:pPr>
      <w:r>
        <w:t>Must</w:t>
      </w:r>
      <w:r>
        <w:rPr>
          <w:spacing w:val="-8"/>
        </w:rPr>
        <w:t xml:space="preserve"> </w:t>
      </w:r>
      <w:r>
        <w:t>accurately</w:t>
      </w:r>
      <w:r>
        <w:rPr>
          <w:spacing w:val="-6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2"/>
        </w:rPr>
        <w:t>advertised.</w:t>
      </w:r>
    </w:p>
    <w:p w14:paraId="729DA398" w14:textId="77777777" w:rsidR="00B26191" w:rsidRDefault="00061CE2">
      <w:pPr>
        <w:pStyle w:val="ListParagraph"/>
        <w:numPr>
          <w:ilvl w:val="1"/>
          <w:numId w:val="1"/>
        </w:numPr>
        <w:tabs>
          <w:tab w:val="left" w:pos="1500"/>
        </w:tabs>
        <w:ind w:right="213"/>
      </w:pPr>
      <w:r>
        <w:t>Not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legislation,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1976,</w:t>
      </w:r>
      <w:r>
        <w:rPr>
          <w:spacing w:val="-1"/>
        </w:rPr>
        <w:t xml:space="preserve"> </w:t>
      </w:r>
      <w:r>
        <w:t>the Sex Discrimination Act</w:t>
      </w:r>
      <w:r>
        <w:rPr>
          <w:spacing w:val="-1"/>
        </w:rPr>
        <w:t xml:space="preserve"> </w:t>
      </w:r>
      <w:r>
        <w:t>1975 (both as</w:t>
      </w:r>
      <w:r>
        <w:rPr>
          <w:spacing w:val="-2"/>
        </w:rPr>
        <w:t xml:space="preserve"> </w:t>
      </w:r>
      <w:r>
        <w:t>amended),</w:t>
      </w:r>
      <w:r>
        <w:rPr>
          <w:spacing w:val="-1"/>
        </w:rPr>
        <w:t xml:space="preserve"> </w:t>
      </w:r>
      <w:r>
        <w:t>the Disability Discrimination Act 1995, the Employment Equality (Age) Regulations 2006 and the Obscene Publications Act and/or any other legislation or regulation (such as those relating to the provision of Financial Services) which apply to specific advertisers, products or services.</w:t>
      </w:r>
    </w:p>
    <w:p w14:paraId="729DA399" w14:textId="6BEDE30B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spacing w:before="1"/>
        <w:ind w:right="519"/>
      </w:pPr>
      <w:r>
        <w:t>Advertisements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 w:rsidR="005A3AC8">
        <w:t>Locking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</w:t>
      </w:r>
      <w:r w:rsidR="005A3AC8">
        <w:t>LPC</w:t>
      </w:r>
      <w:r>
        <w:t xml:space="preserve">) and must always be </w:t>
      </w:r>
      <w:proofErr w:type="spellStart"/>
      <w:r>
        <w:t>recogni</w:t>
      </w:r>
      <w:r w:rsidR="005A3AC8">
        <w:t>s</w:t>
      </w:r>
      <w:r>
        <w:t>able</w:t>
      </w:r>
      <w:proofErr w:type="spellEnd"/>
      <w:r>
        <w:t xml:space="preserve"> as such and not resemble editorial matter.</w:t>
      </w:r>
    </w:p>
    <w:p w14:paraId="729DA39A" w14:textId="1CC8FCFE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334"/>
      </w:pPr>
      <w:r>
        <w:t>All claims made in any advertisement must be capable of being supported by appropriate</w:t>
      </w:r>
      <w:r>
        <w:rPr>
          <w:spacing w:val="-5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5A3AC8">
        <w:t>LPC</w:t>
      </w:r>
      <w:r>
        <w:rPr>
          <w:spacing w:val="-4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request. The publication of an advertisement by </w:t>
      </w:r>
      <w:r w:rsidR="005A3AC8">
        <w:t>LPC</w:t>
      </w:r>
      <w:r>
        <w:t xml:space="preserve"> does not constitute endorsement of the advertiser, its products, or services.</w:t>
      </w:r>
    </w:p>
    <w:p w14:paraId="729DA39B" w14:textId="77777777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360"/>
      </w:pPr>
      <w:r>
        <w:t>Advertisements will only be accepted on payment with order.</w:t>
      </w:r>
      <w:r>
        <w:rPr>
          <w:spacing w:val="40"/>
        </w:rPr>
        <w:t xml:space="preserve"> </w:t>
      </w:r>
      <w:r>
        <w:t>Space reserved by an advertiser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advertisement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published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 or omission by the advertiser.</w:t>
      </w:r>
    </w:p>
    <w:p w14:paraId="729DA39C" w14:textId="094334F1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ind w:right="472"/>
      </w:pPr>
      <w:r>
        <w:t>LPC</w:t>
      </w:r>
      <w:r w:rsidR="00061CE2">
        <w:rPr>
          <w:spacing w:val="-2"/>
        </w:rPr>
        <w:t xml:space="preserve"> </w:t>
      </w:r>
      <w:r w:rsidR="00061CE2">
        <w:t>reserves</w:t>
      </w:r>
      <w:r w:rsidR="00061CE2">
        <w:rPr>
          <w:spacing w:val="-3"/>
        </w:rPr>
        <w:t xml:space="preserve"> </w:t>
      </w:r>
      <w:r w:rsidR="00061CE2">
        <w:t>the</w:t>
      </w:r>
      <w:r w:rsidR="00061CE2">
        <w:rPr>
          <w:spacing w:val="-3"/>
        </w:rPr>
        <w:t xml:space="preserve"> </w:t>
      </w:r>
      <w:r w:rsidR="00061CE2">
        <w:t>right</w:t>
      </w:r>
      <w:r w:rsidR="00061CE2">
        <w:rPr>
          <w:spacing w:val="-2"/>
        </w:rPr>
        <w:t xml:space="preserve"> </w:t>
      </w:r>
      <w:r w:rsidR="00061CE2">
        <w:t>to</w:t>
      </w:r>
      <w:r w:rsidR="00061CE2">
        <w:rPr>
          <w:spacing w:val="-1"/>
        </w:rPr>
        <w:t xml:space="preserve"> </w:t>
      </w:r>
      <w:r w:rsidR="00061CE2">
        <w:t>increase</w:t>
      </w:r>
      <w:r w:rsidR="00061CE2">
        <w:rPr>
          <w:spacing w:val="-3"/>
        </w:rPr>
        <w:t xml:space="preserve"> </w:t>
      </w:r>
      <w:r w:rsidR="00061CE2">
        <w:t>advertisement</w:t>
      </w:r>
      <w:r w:rsidR="00061CE2">
        <w:rPr>
          <w:spacing w:val="-2"/>
        </w:rPr>
        <w:t xml:space="preserve"> </w:t>
      </w:r>
      <w:r w:rsidR="00061CE2">
        <w:t>rates</w:t>
      </w:r>
      <w:r w:rsidR="00061CE2">
        <w:rPr>
          <w:spacing w:val="-3"/>
        </w:rPr>
        <w:t xml:space="preserve"> </w:t>
      </w:r>
      <w:r w:rsidR="00061CE2">
        <w:t>at</w:t>
      </w:r>
      <w:r w:rsidR="00061CE2">
        <w:rPr>
          <w:spacing w:val="-2"/>
        </w:rPr>
        <w:t xml:space="preserve"> </w:t>
      </w:r>
      <w:r w:rsidR="00061CE2">
        <w:t>any</w:t>
      </w:r>
      <w:r w:rsidR="00061CE2">
        <w:rPr>
          <w:spacing w:val="-3"/>
        </w:rPr>
        <w:t xml:space="preserve"> </w:t>
      </w:r>
      <w:r w:rsidR="00061CE2">
        <w:t>time</w:t>
      </w:r>
      <w:r w:rsidR="00061CE2">
        <w:rPr>
          <w:spacing w:val="-3"/>
        </w:rPr>
        <w:t xml:space="preserve"> </w:t>
      </w:r>
      <w:r w:rsidR="00061CE2">
        <w:t>or</w:t>
      </w:r>
      <w:r w:rsidR="00061CE2">
        <w:rPr>
          <w:spacing w:val="-2"/>
        </w:rPr>
        <w:t xml:space="preserve"> </w:t>
      </w:r>
      <w:r w:rsidR="00061CE2">
        <w:t>to</w:t>
      </w:r>
      <w:r w:rsidR="00061CE2">
        <w:rPr>
          <w:spacing w:val="-3"/>
        </w:rPr>
        <w:t xml:space="preserve"> </w:t>
      </w:r>
      <w:r w:rsidR="00061CE2">
        <w:t>amend</w:t>
      </w:r>
      <w:r w:rsidR="00061CE2">
        <w:rPr>
          <w:spacing w:val="-3"/>
        </w:rPr>
        <w:t xml:space="preserve"> </w:t>
      </w:r>
      <w:r w:rsidR="00061CE2">
        <w:t>the terms and conditions at any time.</w:t>
      </w:r>
    </w:p>
    <w:p w14:paraId="729DA39D" w14:textId="77777777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212"/>
      </w:pPr>
      <w:r>
        <w:t>Invoices</w:t>
      </w:r>
      <w:r>
        <w:rPr>
          <w:spacing w:val="-4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ideally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days.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this, please contact the council.</w:t>
      </w:r>
    </w:p>
    <w:p w14:paraId="729DA39E" w14:textId="53E8279F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314"/>
      </w:pPr>
      <w:r>
        <w:t>10%</w:t>
      </w:r>
      <w:r>
        <w:rPr>
          <w:spacing w:val="-1"/>
        </w:rPr>
        <w:t xml:space="preserve"> </w:t>
      </w:r>
      <w:r>
        <w:t>discount is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advertisers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5A3AC8">
        <w:t>4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front, in one single payment.</w:t>
      </w:r>
    </w:p>
    <w:p w14:paraId="729DA39F" w14:textId="77777777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613"/>
      </w:pPr>
      <w:r>
        <w:t>Should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advertiser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proofErr w:type="gramStart"/>
      <w:r>
        <w:t>up</w:t>
      </w:r>
      <w:r>
        <w:rPr>
          <w:spacing w:val="-2"/>
        </w:rPr>
        <w:t xml:space="preserve"> </w:t>
      </w:r>
      <w:r>
        <w:t>front</w:t>
      </w:r>
      <w:proofErr w:type="gramEnd"/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receives 10% discount but later decides to cancel their advertising will not be eligible for a refund or credit.</w:t>
      </w:r>
    </w:p>
    <w:p w14:paraId="729DA3A0" w14:textId="68CF8C89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spacing w:line="252" w:lineRule="exact"/>
        <w:ind w:hanging="566"/>
      </w:pPr>
      <w:r>
        <w:t>LPC</w:t>
      </w:r>
      <w:r w:rsidR="00061CE2">
        <w:rPr>
          <w:spacing w:val="-8"/>
        </w:rPr>
        <w:t xml:space="preserve"> </w:t>
      </w:r>
      <w:r w:rsidR="00061CE2">
        <w:t>reserves</w:t>
      </w:r>
      <w:r w:rsidR="00061CE2">
        <w:rPr>
          <w:spacing w:val="-6"/>
        </w:rPr>
        <w:t xml:space="preserve"> </w:t>
      </w:r>
      <w:r w:rsidR="00061CE2">
        <w:t>the</w:t>
      </w:r>
      <w:r w:rsidR="00061CE2">
        <w:rPr>
          <w:spacing w:val="-6"/>
        </w:rPr>
        <w:t xml:space="preserve"> </w:t>
      </w:r>
      <w:r w:rsidR="00061CE2">
        <w:t>right</w:t>
      </w:r>
      <w:r w:rsidR="00061CE2">
        <w:rPr>
          <w:spacing w:val="-5"/>
        </w:rPr>
        <w:t xml:space="preserve"> </w:t>
      </w:r>
      <w:r w:rsidR="00061CE2">
        <w:t>to</w:t>
      </w:r>
      <w:r w:rsidR="00061CE2">
        <w:rPr>
          <w:spacing w:val="-5"/>
        </w:rPr>
        <w:t xml:space="preserve"> </w:t>
      </w:r>
      <w:r w:rsidR="00061CE2">
        <w:t>remove</w:t>
      </w:r>
      <w:r w:rsidR="00061CE2">
        <w:rPr>
          <w:spacing w:val="-4"/>
        </w:rPr>
        <w:t xml:space="preserve"> </w:t>
      </w:r>
      <w:r w:rsidR="00061CE2">
        <w:t>adverts</w:t>
      </w:r>
      <w:r w:rsidR="00061CE2">
        <w:rPr>
          <w:spacing w:val="-6"/>
        </w:rPr>
        <w:t xml:space="preserve"> </w:t>
      </w:r>
      <w:r w:rsidR="00061CE2">
        <w:t>from</w:t>
      </w:r>
      <w:r w:rsidR="00061CE2">
        <w:rPr>
          <w:spacing w:val="-3"/>
        </w:rPr>
        <w:t xml:space="preserve"> </w:t>
      </w:r>
      <w:r w:rsidR="00061CE2">
        <w:t>advertisers</w:t>
      </w:r>
      <w:r w:rsidR="00061CE2">
        <w:rPr>
          <w:spacing w:val="-4"/>
        </w:rPr>
        <w:t xml:space="preserve"> </w:t>
      </w:r>
      <w:r w:rsidR="00061CE2">
        <w:t>who</w:t>
      </w:r>
      <w:r w:rsidR="00061CE2">
        <w:rPr>
          <w:spacing w:val="-6"/>
        </w:rPr>
        <w:t xml:space="preserve"> </w:t>
      </w:r>
      <w:r w:rsidR="00061CE2">
        <w:t>have</w:t>
      </w:r>
      <w:r w:rsidR="00061CE2">
        <w:rPr>
          <w:spacing w:val="-4"/>
        </w:rPr>
        <w:t xml:space="preserve"> </w:t>
      </w:r>
      <w:r w:rsidR="00061CE2">
        <w:t>unpaid</w:t>
      </w:r>
      <w:r w:rsidR="00061CE2">
        <w:rPr>
          <w:spacing w:val="-4"/>
        </w:rPr>
        <w:t xml:space="preserve"> </w:t>
      </w:r>
      <w:r w:rsidR="00061CE2">
        <w:rPr>
          <w:spacing w:val="-2"/>
        </w:rPr>
        <w:t>debts.</w:t>
      </w:r>
    </w:p>
    <w:p w14:paraId="729DA3A1" w14:textId="644BD7B9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spacing w:line="252" w:lineRule="exact"/>
        <w:ind w:hanging="566"/>
      </w:pPr>
      <w:r>
        <w:t>LPC</w:t>
      </w:r>
      <w:r w:rsidR="00061CE2">
        <w:rPr>
          <w:spacing w:val="-8"/>
        </w:rPr>
        <w:t xml:space="preserve"> </w:t>
      </w:r>
      <w:r w:rsidR="00061CE2">
        <w:t>reserves</w:t>
      </w:r>
      <w:r w:rsidR="00061CE2">
        <w:rPr>
          <w:spacing w:val="-7"/>
        </w:rPr>
        <w:t xml:space="preserve"> </w:t>
      </w:r>
      <w:r w:rsidR="00061CE2">
        <w:t>the</w:t>
      </w:r>
      <w:r w:rsidR="00061CE2">
        <w:rPr>
          <w:spacing w:val="-6"/>
        </w:rPr>
        <w:t xml:space="preserve"> </w:t>
      </w:r>
      <w:r w:rsidR="00061CE2">
        <w:t>right</w:t>
      </w:r>
      <w:r w:rsidR="00061CE2">
        <w:rPr>
          <w:spacing w:val="-6"/>
        </w:rPr>
        <w:t xml:space="preserve"> </w:t>
      </w:r>
      <w:r w:rsidR="00061CE2">
        <w:t>to</w:t>
      </w:r>
      <w:r w:rsidR="00061CE2">
        <w:rPr>
          <w:spacing w:val="-4"/>
        </w:rPr>
        <w:t xml:space="preserve"> </w:t>
      </w:r>
      <w:r w:rsidR="00061CE2">
        <w:t>recover</w:t>
      </w:r>
      <w:r w:rsidR="00061CE2">
        <w:rPr>
          <w:spacing w:val="-4"/>
        </w:rPr>
        <w:t xml:space="preserve"> </w:t>
      </w:r>
      <w:r w:rsidR="00061CE2">
        <w:t>debts</w:t>
      </w:r>
      <w:r w:rsidR="00061CE2">
        <w:rPr>
          <w:spacing w:val="-7"/>
        </w:rPr>
        <w:t xml:space="preserve"> </w:t>
      </w:r>
      <w:r w:rsidR="00061CE2">
        <w:t>arising</w:t>
      </w:r>
      <w:r w:rsidR="00061CE2">
        <w:rPr>
          <w:spacing w:val="-6"/>
        </w:rPr>
        <w:t xml:space="preserve"> </w:t>
      </w:r>
      <w:r w:rsidR="00061CE2">
        <w:t>from unpaid</w:t>
      </w:r>
      <w:r w:rsidR="00061CE2">
        <w:rPr>
          <w:spacing w:val="-5"/>
        </w:rPr>
        <w:t xml:space="preserve"> </w:t>
      </w:r>
      <w:r w:rsidR="00061CE2">
        <w:t>advertising</w:t>
      </w:r>
      <w:r w:rsidR="00061CE2">
        <w:rPr>
          <w:spacing w:val="-4"/>
        </w:rPr>
        <w:t xml:space="preserve"> </w:t>
      </w:r>
      <w:r w:rsidR="00061CE2">
        <w:rPr>
          <w:spacing w:val="-2"/>
        </w:rPr>
        <w:t>invoices.</w:t>
      </w:r>
    </w:p>
    <w:p w14:paraId="729DA3A2" w14:textId="24CDD511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spacing w:before="2"/>
        <w:ind w:right="841"/>
      </w:pPr>
      <w:r>
        <w:t>LPC</w:t>
      </w:r>
      <w:r w:rsidR="00061CE2">
        <w:rPr>
          <w:spacing w:val="-4"/>
        </w:rPr>
        <w:t xml:space="preserve"> </w:t>
      </w:r>
      <w:r w:rsidR="00061CE2">
        <w:t>will</w:t>
      </w:r>
      <w:r w:rsidR="00061CE2">
        <w:rPr>
          <w:spacing w:val="-3"/>
        </w:rPr>
        <w:t xml:space="preserve"> </w:t>
      </w:r>
      <w:r w:rsidR="00061CE2">
        <w:t>not</w:t>
      </w:r>
      <w:r w:rsidR="00061CE2">
        <w:rPr>
          <w:spacing w:val="-1"/>
        </w:rPr>
        <w:t xml:space="preserve"> </w:t>
      </w:r>
      <w:r w:rsidR="00061CE2">
        <w:t>be</w:t>
      </w:r>
      <w:r w:rsidR="00061CE2">
        <w:rPr>
          <w:spacing w:val="-5"/>
        </w:rPr>
        <w:t xml:space="preserve"> </w:t>
      </w:r>
      <w:r w:rsidR="00061CE2">
        <w:t>liable</w:t>
      </w:r>
      <w:r w:rsidR="00061CE2">
        <w:rPr>
          <w:spacing w:val="-3"/>
        </w:rPr>
        <w:t xml:space="preserve"> </w:t>
      </w:r>
      <w:r w:rsidR="00061CE2">
        <w:t>for</w:t>
      </w:r>
      <w:r w:rsidR="00061CE2">
        <w:rPr>
          <w:spacing w:val="-4"/>
        </w:rPr>
        <w:t xml:space="preserve"> </w:t>
      </w:r>
      <w:r w:rsidR="00061CE2">
        <w:t>any</w:t>
      </w:r>
      <w:r w:rsidR="00061CE2">
        <w:rPr>
          <w:spacing w:val="-2"/>
        </w:rPr>
        <w:t xml:space="preserve"> </w:t>
      </w:r>
      <w:r w:rsidR="00061CE2">
        <w:t>loss</w:t>
      </w:r>
      <w:r w:rsidR="00061CE2">
        <w:rPr>
          <w:spacing w:val="-5"/>
        </w:rPr>
        <w:t xml:space="preserve"> </w:t>
      </w:r>
      <w:r w:rsidR="00061CE2">
        <w:t>or</w:t>
      </w:r>
      <w:r w:rsidR="00061CE2">
        <w:rPr>
          <w:spacing w:val="-4"/>
        </w:rPr>
        <w:t xml:space="preserve"> </w:t>
      </w:r>
      <w:r w:rsidR="00061CE2">
        <w:t>damage</w:t>
      </w:r>
      <w:r w:rsidR="00061CE2">
        <w:rPr>
          <w:spacing w:val="-5"/>
        </w:rPr>
        <w:t xml:space="preserve"> </w:t>
      </w:r>
      <w:r w:rsidR="00061CE2">
        <w:t>caused</w:t>
      </w:r>
      <w:r w:rsidR="00061CE2">
        <w:rPr>
          <w:spacing w:val="-3"/>
        </w:rPr>
        <w:t xml:space="preserve"> </w:t>
      </w:r>
      <w:r w:rsidR="00061CE2">
        <w:t>by</w:t>
      </w:r>
      <w:r w:rsidR="00061CE2">
        <w:rPr>
          <w:spacing w:val="-3"/>
        </w:rPr>
        <w:t xml:space="preserve"> </w:t>
      </w:r>
      <w:r w:rsidR="00061CE2">
        <w:t>amendment,</w:t>
      </w:r>
      <w:r w:rsidR="00061CE2">
        <w:rPr>
          <w:spacing w:val="-1"/>
        </w:rPr>
        <w:t xml:space="preserve"> </w:t>
      </w:r>
      <w:r w:rsidR="00061CE2">
        <w:t>error,</w:t>
      </w:r>
      <w:r w:rsidR="00061CE2">
        <w:rPr>
          <w:spacing w:val="-4"/>
        </w:rPr>
        <w:t xml:space="preserve"> </w:t>
      </w:r>
      <w:r w:rsidR="00061CE2">
        <w:t>late publication, or non-publication from any cause whatsoever.</w:t>
      </w:r>
    </w:p>
    <w:p w14:paraId="729DA3A3" w14:textId="7EC68035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337"/>
      </w:pPr>
      <w:r>
        <w:t>Without prejudice to any other condition if an advert is omitted in error from a publication</w:t>
      </w:r>
      <w:r>
        <w:rPr>
          <w:spacing w:val="-3"/>
        </w:rPr>
        <w:t xml:space="preserve"> </w:t>
      </w:r>
      <w:r>
        <w:t>(other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advertiser’s</w:t>
      </w:r>
      <w:r>
        <w:rPr>
          <w:spacing w:val="-3"/>
        </w:rPr>
        <w:t xml:space="preserve"> </w:t>
      </w:r>
      <w:r>
        <w:t>error)</w:t>
      </w:r>
      <w:r>
        <w:rPr>
          <w:spacing w:val="-1"/>
        </w:rPr>
        <w:t xml:space="preserve"> </w:t>
      </w:r>
      <w:r w:rsidR="005A3AC8">
        <w:t>LPC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advertiser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refund of the cost or an equivalent advert in the next publication.</w:t>
      </w:r>
    </w:p>
    <w:p w14:paraId="729DA3A4" w14:textId="25F6CEF0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ind w:right="1175"/>
      </w:pPr>
      <w:r>
        <w:t>LPC</w:t>
      </w:r>
      <w:r w:rsidR="00061CE2">
        <w:rPr>
          <w:spacing w:val="-3"/>
        </w:rPr>
        <w:t xml:space="preserve"> </w:t>
      </w:r>
      <w:r w:rsidR="00061CE2">
        <w:t>will</w:t>
      </w:r>
      <w:r w:rsidR="00061CE2">
        <w:rPr>
          <w:spacing w:val="-2"/>
        </w:rPr>
        <w:t xml:space="preserve"> </w:t>
      </w:r>
      <w:r w:rsidR="00061CE2">
        <w:t>not accept liability</w:t>
      </w:r>
      <w:r w:rsidR="00061CE2">
        <w:rPr>
          <w:spacing w:val="-1"/>
        </w:rPr>
        <w:t xml:space="preserve"> </w:t>
      </w:r>
      <w:r w:rsidR="00061CE2">
        <w:t>for</w:t>
      </w:r>
      <w:r w:rsidR="00061CE2">
        <w:rPr>
          <w:spacing w:val="-1"/>
        </w:rPr>
        <w:t xml:space="preserve"> </w:t>
      </w:r>
      <w:r w:rsidR="00061CE2">
        <w:t>any</w:t>
      </w:r>
      <w:r w:rsidR="00061CE2">
        <w:rPr>
          <w:spacing w:val="-4"/>
        </w:rPr>
        <w:t xml:space="preserve"> </w:t>
      </w:r>
      <w:r w:rsidR="00061CE2">
        <w:t>error</w:t>
      </w:r>
      <w:r w:rsidR="00061CE2">
        <w:rPr>
          <w:spacing w:val="-3"/>
        </w:rPr>
        <w:t xml:space="preserve"> </w:t>
      </w:r>
      <w:r w:rsidR="00061CE2">
        <w:t>on</w:t>
      </w:r>
      <w:r w:rsidR="00061CE2">
        <w:rPr>
          <w:spacing w:val="-4"/>
        </w:rPr>
        <w:t xml:space="preserve"> </w:t>
      </w:r>
      <w:r w:rsidR="00061CE2">
        <w:t>the</w:t>
      </w:r>
      <w:r w:rsidR="00061CE2">
        <w:rPr>
          <w:spacing w:val="-2"/>
        </w:rPr>
        <w:t xml:space="preserve"> </w:t>
      </w:r>
      <w:r w:rsidR="00061CE2">
        <w:t>part</w:t>
      </w:r>
      <w:r w:rsidR="00061CE2">
        <w:rPr>
          <w:spacing w:val="-2"/>
        </w:rPr>
        <w:t xml:space="preserve"> </w:t>
      </w:r>
      <w:r w:rsidR="00061CE2">
        <w:t>of</w:t>
      </w:r>
      <w:r w:rsidR="00061CE2">
        <w:rPr>
          <w:spacing w:val="-3"/>
        </w:rPr>
        <w:t xml:space="preserve"> </w:t>
      </w:r>
      <w:r w:rsidR="00061CE2">
        <w:t>third</w:t>
      </w:r>
      <w:r w:rsidR="00061CE2">
        <w:rPr>
          <w:spacing w:val="-4"/>
        </w:rPr>
        <w:t xml:space="preserve"> </w:t>
      </w:r>
      <w:r w:rsidR="00061CE2">
        <w:t>parties</w:t>
      </w:r>
      <w:r w:rsidR="00061CE2">
        <w:rPr>
          <w:spacing w:val="-2"/>
        </w:rPr>
        <w:t xml:space="preserve"> </w:t>
      </w:r>
      <w:r w:rsidR="00061CE2">
        <w:t>or due</w:t>
      </w:r>
      <w:r w:rsidR="00061CE2">
        <w:rPr>
          <w:spacing w:val="-4"/>
        </w:rPr>
        <w:t xml:space="preserve"> </w:t>
      </w:r>
      <w:r w:rsidR="00061CE2">
        <w:t>to inaccurate instructions.</w:t>
      </w:r>
    </w:p>
    <w:p w14:paraId="729DA3A6" w14:textId="71882AE5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spacing w:before="75"/>
        <w:ind w:right="425"/>
      </w:pPr>
      <w:r>
        <w:t>LPC</w:t>
      </w:r>
      <w:r w:rsidR="00061CE2">
        <w:rPr>
          <w:spacing w:val="-3"/>
        </w:rPr>
        <w:t xml:space="preserve"> </w:t>
      </w:r>
      <w:r w:rsidR="00061CE2">
        <w:t>reserves</w:t>
      </w:r>
      <w:r w:rsidR="00061CE2">
        <w:rPr>
          <w:spacing w:val="-4"/>
        </w:rPr>
        <w:t xml:space="preserve"> </w:t>
      </w:r>
      <w:r w:rsidR="00061CE2">
        <w:t>the</w:t>
      </w:r>
      <w:r w:rsidR="00061CE2">
        <w:rPr>
          <w:spacing w:val="-4"/>
        </w:rPr>
        <w:t xml:space="preserve"> </w:t>
      </w:r>
      <w:r w:rsidR="00061CE2">
        <w:t>right</w:t>
      </w:r>
      <w:r w:rsidR="00061CE2">
        <w:rPr>
          <w:spacing w:val="-3"/>
        </w:rPr>
        <w:t xml:space="preserve"> </w:t>
      </w:r>
      <w:r w:rsidR="00061CE2">
        <w:t>to</w:t>
      </w:r>
      <w:r w:rsidR="00061CE2">
        <w:rPr>
          <w:spacing w:val="-3"/>
        </w:rPr>
        <w:t xml:space="preserve"> </w:t>
      </w:r>
      <w:r w:rsidR="00061CE2">
        <w:t>publish</w:t>
      </w:r>
      <w:r w:rsidR="00061CE2">
        <w:rPr>
          <w:spacing w:val="-3"/>
        </w:rPr>
        <w:t xml:space="preserve"> </w:t>
      </w:r>
      <w:r w:rsidR="00061CE2">
        <w:t>the</w:t>
      </w:r>
      <w:r w:rsidR="00061CE2">
        <w:rPr>
          <w:spacing w:val="-4"/>
        </w:rPr>
        <w:t xml:space="preserve"> </w:t>
      </w:r>
      <w:r w:rsidR="00061CE2">
        <w:t>most</w:t>
      </w:r>
      <w:r w:rsidR="00061CE2">
        <w:rPr>
          <w:spacing w:val="-3"/>
        </w:rPr>
        <w:t xml:space="preserve"> </w:t>
      </w:r>
      <w:r w:rsidR="00061CE2">
        <w:t>appropriate</w:t>
      </w:r>
      <w:r w:rsidR="00061CE2">
        <w:rPr>
          <w:spacing w:val="-3"/>
        </w:rPr>
        <w:t xml:space="preserve"> </w:t>
      </w:r>
      <w:r w:rsidR="00061CE2">
        <w:t>alternative</w:t>
      </w:r>
      <w:r w:rsidR="00061CE2">
        <w:rPr>
          <w:spacing w:val="-4"/>
        </w:rPr>
        <w:t xml:space="preserve"> </w:t>
      </w:r>
      <w:r w:rsidR="00061CE2">
        <w:t>advertisement</w:t>
      </w:r>
      <w:r w:rsidR="00061CE2">
        <w:rPr>
          <w:spacing w:val="-3"/>
        </w:rPr>
        <w:t xml:space="preserve"> </w:t>
      </w:r>
      <w:r w:rsidR="00061CE2">
        <w:t xml:space="preserve">for the advertiser should details of the advertisement not be received by a stipulated </w:t>
      </w:r>
      <w:r w:rsidR="00061CE2">
        <w:rPr>
          <w:spacing w:val="-2"/>
        </w:rPr>
        <w:t>deadline.</w:t>
      </w:r>
    </w:p>
    <w:p w14:paraId="729DA3A7" w14:textId="77777777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213"/>
      </w:pPr>
      <w:r>
        <w:t>Cancellation or suspension of an advertisement by the advertiser will not be accepted 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advertiser</w:t>
      </w:r>
      <w:r>
        <w:rPr>
          <w:spacing w:val="-3"/>
        </w:rPr>
        <w:t xml:space="preserve"> </w:t>
      </w:r>
      <w:r>
        <w:t>will be liable for the cost.</w:t>
      </w:r>
    </w:p>
    <w:p w14:paraId="729DA3A8" w14:textId="7EB3E419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ind w:right="188"/>
      </w:pPr>
      <w:r>
        <w:t>LPC</w:t>
      </w:r>
      <w:r w:rsidR="00061CE2">
        <w:t xml:space="preserve"> reserves the right to omit or suspend an advertisement at any time for good reason (without liability to the advertiser) and shall notify the advertiser as soon as possible.</w:t>
      </w:r>
      <w:r w:rsidR="00061CE2">
        <w:rPr>
          <w:spacing w:val="-1"/>
        </w:rPr>
        <w:t xml:space="preserve"> </w:t>
      </w:r>
      <w:r w:rsidR="00061CE2">
        <w:t>If such</w:t>
      </w:r>
      <w:r w:rsidR="00061CE2">
        <w:rPr>
          <w:spacing w:val="-2"/>
        </w:rPr>
        <w:t xml:space="preserve"> </w:t>
      </w:r>
      <w:r w:rsidR="00061CE2">
        <w:t>omission</w:t>
      </w:r>
      <w:r w:rsidR="00061CE2">
        <w:rPr>
          <w:spacing w:val="-2"/>
        </w:rPr>
        <w:t xml:space="preserve"> </w:t>
      </w:r>
      <w:r w:rsidR="00061CE2">
        <w:t>or</w:t>
      </w:r>
      <w:r w:rsidR="00061CE2">
        <w:rPr>
          <w:spacing w:val="-3"/>
        </w:rPr>
        <w:t xml:space="preserve"> </w:t>
      </w:r>
      <w:r w:rsidR="00061CE2">
        <w:t>suspension</w:t>
      </w:r>
      <w:r w:rsidR="00061CE2">
        <w:rPr>
          <w:spacing w:val="-2"/>
        </w:rPr>
        <w:t xml:space="preserve"> </w:t>
      </w:r>
      <w:r w:rsidR="00061CE2">
        <w:t>is</w:t>
      </w:r>
      <w:r w:rsidR="00061CE2">
        <w:rPr>
          <w:spacing w:val="-4"/>
        </w:rPr>
        <w:t xml:space="preserve"> </w:t>
      </w:r>
      <w:r w:rsidR="00061CE2">
        <w:t>due</w:t>
      </w:r>
      <w:r w:rsidR="00061CE2">
        <w:rPr>
          <w:spacing w:val="-4"/>
        </w:rPr>
        <w:t xml:space="preserve"> </w:t>
      </w:r>
      <w:r w:rsidR="00061CE2">
        <w:t>to</w:t>
      </w:r>
      <w:r w:rsidR="00061CE2">
        <w:rPr>
          <w:spacing w:val="-4"/>
        </w:rPr>
        <w:t xml:space="preserve"> </w:t>
      </w:r>
      <w:r w:rsidR="00061CE2">
        <w:t>the</w:t>
      </w:r>
      <w:r w:rsidR="00061CE2">
        <w:rPr>
          <w:spacing w:val="-4"/>
        </w:rPr>
        <w:t xml:space="preserve"> </w:t>
      </w:r>
      <w:r w:rsidR="00061CE2">
        <w:t>act</w:t>
      </w:r>
      <w:r w:rsidR="00061CE2">
        <w:rPr>
          <w:spacing w:val="-3"/>
        </w:rPr>
        <w:t xml:space="preserve"> </w:t>
      </w:r>
      <w:r w:rsidR="00061CE2">
        <w:t>or</w:t>
      </w:r>
      <w:r w:rsidR="00061CE2">
        <w:rPr>
          <w:spacing w:val="-3"/>
        </w:rPr>
        <w:t xml:space="preserve"> </w:t>
      </w:r>
      <w:r w:rsidR="00061CE2">
        <w:t>default of</w:t>
      </w:r>
      <w:r w:rsidR="00061CE2">
        <w:rPr>
          <w:spacing w:val="-3"/>
        </w:rPr>
        <w:t xml:space="preserve"> </w:t>
      </w:r>
      <w:r w:rsidR="00061CE2">
        <w:t>the</w:t>
      </w:r>
      <w:r w:rsidR="00061CE2">
        <w:rPr>
          <w:spacing w:val="-4"/>
        </w:rPr>
        <w:t xml:space="preserve"> </w:t>
      </w:r>
      <w:r w:rsidR="00061CE2">
        <w:t>advertiser</w:t>
      </w:r>
      <w:r w:rsidR="00061CE2">
        <w:rPr>
          <w:spacing w:val="-3"/>
        </w:rPr>
        <w:t xml:space="preserve"> </w:t>
      </w:r>
      <w:r w:rsidR="00061CE2">
        <w:t>or their representative/agent, the advertiser shall pay for the advertisement in full notwithstanding that the advertisement has not been published.</w:t>
      </w:r>
    </w:p>
    <w:p w14:paraId="729DA3A9" w14:textId="237A57A7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ind w:right="250"/>
      </w:pPr>
      <w:r>
        <w:t>The advertiser</w:t>
      </w:r>
      <w:r>
        <w:rPr>
          <w:spacing w:val="-1"/>
        </w:rPr>
        <w:t xml:space="preserve"> </w:t>
      </w:r>
      <w:r>
        <w:t>will indemnify and hold</w:t>
      </w:r>
      <w:r>
        <w:rPr>
          <w:spacing w:val="-2"/>
        </w:rPr>
        <w:t xml:space="preserve"> </w:t>
      </w:r>
      <w:r>
        <w:t xml:space="preserve">harmless </w:t>
      </w:r>
      <w:r w:rsidR="005A3AC8">
        <w:t>LPC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and against any claim</w:t>
      </w:r>
      <w:r>
        <w:rPr>
          <w:spacing w:val="-1"/>
        </w:rPr>
        <w:t xml:space="preserve"> </w:t>
      </w:r>
      <w:r>
        <w:t xml:space="preserve">that an advertisement infringes the copyright, trademark, or other intellectual property rights of any person or that it is defamatory or infringes any other right of any person. </w:t>
      </w:r>
      <w:r w:rsidR="005A3AC8">
        <w:t>LPC</w:t>
      </w:r>
      <w:r>
        <w:t xml:space="preserve"> reserves the right to withdraw and/or refuse to publish an advertisement without liability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advertiser</w:t>
      </w:r>
      <w:r>
        <w:rPr>
          <w:spacing w:val="-2"/>
        </w:rPr>
        <w:t xml:space="preserve"> </w:t>
      </w:r>
      <w:r>
        <w:t>if it</w:t>
      </w:r>
      <w:r>
        <w:rPr>
          <w:spacing w:val="-3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believes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advertisement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make </w:t>
      </w:r>
      <w:r w:rsidR="005A3AC8">
        <w:t>LPC</w:t>
      </w:r>
      <w:r>
        <w:rPr>
          <w:spacing w:val="-3"/>
        </w:rPr>
        <w:t xml:space="preserve"> </w:t>
      </w:r>
      <w:r>
        <w:t>or the advertiser liable to any complaint, claim or proceedings.</w:t>
      </w:r>
    </w:p>
    <w:p w14:paraId="729DA3AA" w14:textId="2C130B6B" w:rsidR="00B26191" w:rsidRDefault="00061CE2">
      <w:pPr>
        <w:pStyle w:val="ListParagraph"/>
        <w:numPr>
          <w:ilvl w:val="0"/>
          <w:numId w:val="1"/>
        </w:numPr>
        <w:tabs>
          <w:tab w:val="left" w:pos="986"/>
        </w:tabs>
        <w:spacing w:before="1"/>
        <w:ind w:right="701"/>
      </w:pPr>
      <w:r>
        <w:t>The advertiser is solely responsible for fulfilling and dealing with any orders or enquiries</w:t>
      </w:r>
      <w:r>
        <w:rPr>
          <w:spacing w:val="-3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goods, services,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advertisement relates and will indemnify and hold </w:t>
      </w:r>
      <w:r w:rsidR="005A3AC8">
        <w:t>LPC</w:t>
      </w:r>
      <w:r>
        <w:t xml:space="preserve"> harmless accordingly.</w:t>
      </w:r>
    </w:p>
    <w:p w14:paraId="729DA3AB" w14:textId="48CD995F" w:rsidR="00B26191" w:rsidRDefault="005A3AC8">
      <w:pPr>
        <w:pStyle w:val="ListParagraph"/>
        <w:numPr>
          <w:ilvl w:val="0"/>
          <w:numId w:val="1"/>
        </w:numPr>
        <w:tabs>
          <w:tab w:val="left" w:pos="986"/>
        </w:tabs>
        <w:ind w:right="2553"/>
      </w:pPr>
      <w:r>
        <w:t>LPC</w:t>
      </w:r>
      <w:r w:rsidR="00061CE2">
        <w:t>’s</w:t>
      </w:r>
      <w:r w:rsidR="00061CE2">
        <w:rPr>
          <w:spacing w:val="-3"/>
        </w:rPr>
        <w:t xml:space="preserve"> </w:t>
      </w:r>
      <w:r w:rsidR="00061CE2">
        <w:t>privacy</w:t>
      </w:r>
      <w:r w:rsidR="00061CE2">
        <w:rPr>
          <w:spacing w:val="-6"/>
        </w:rPr>
        <w:t xml:space="preserve"> </w:t>
      </w:r>
      <w:r w:rsidR="00061CE2">
        <w:t>statement</w:t>
      </w:r>
      <w:r w:rsidR="00061CE2">
        <w:rPr>
          <w:spacing w:val="-2"/>
        </w:rPr>
        <w:t xml:space="preserve"> </w:t>
      </w:r>
      <w:r w:rsidR="00061CE2">
        <w:t>in</w:t>
      </w:r>
      <w:r w:rsidR="00061CE2">
        <w:rPr>
          <w:spacing w:val="-6"/>
        </w:rPr>
        <w:t xml:space="preserve"> </w:t>
      </w:r>
      <w:r w:rsidR="00061CE2">
        <w:t>relation</w:t>
      </w:r>
      <w:r w:rsidR="00061CE2">
        <w:rPr>
          <w:spacing w:val="-6"/>
        </w:rPr>
        <w:t xml:space="preserve"> </w:t>
      </w:r>
      <w:r w:rsidR="00061CE2">
        <w:t>to</w:t>
      </w:r>
      <w:r w:rsidR="00061CE2">
        <w:rPr>
          <w:spacing w:val="-6"/>
        </w:rPr>
        <w:t xml:space="preserve"> </w:t>
      </w:r>
      <w:r w:rsidR="00061CE2">
        <w:t>GDPR</w:t>
      </w:r>
      <w:r w:rsidR="00061CE2">
        <w:rPr>
          <w:spacing w:val="-4"/>
        </w:rPr>
        <w:t xml:space="preserve"> </w:t>
      </w:r>
      <w:r w:rsidR="00061CE2">
        <w:t>is</w:t>
      </w:r>
      <w:r w:rsidR="00061CE2">
        <w:rPr>
          <w:spacing w:val="-3"/>
        </w:rPr>
        <w:t xml:space="preserve"> </w:t>
      </w:r>
      <w:r w:rsidR="00061CE2">
        <w:t>available</w:t>
      </w:r>
      <w:r w:rsidR="00061CE2">
        <w:rPr>
          <w:spacing w:val="-4"/>
        </w:rPr>
        <w:t xml:space="preserve"> </w:t>
      </w:r>
      <w:r w:rsidR="00061CE2">
        <w:t xml:space="preserve">from </w:t>
      </w:r>
      <w:r>
        <w:t>www.</w:t>
      </w:r>
      <w:hyperlink r:id="rId16">
        <w:r>
          <w:rPr>
            <w:spacing w:val="-2"/>
          </w:rPr>
          <w:t>Locking</w:t>
        </w:r>
        <w:r w:rsidR="00061CE2">
          <w:rPr>
            <w:spacing w:val="-2"/>
          </w:rPr>
          <w:t>p</w:t>
        </w:r>
        <w:r>
          <w:rPr>
            <w:spacing w:val="-2"/>
          </w:rPr>
          <w:t>c.co</w:t>
        </w:r>
        <w:r w:rsidR="00061CE2">
          <w:rPr>
            <w:spacing w:val="-2"/>
          </w:rPr>
          <w:t>.uk</w:t>
        </w:r>
      </w:hyperlink>
    </w:p>
    <w:p w14:paraId="729DA3B1" w14:textId="221190A1" w:rsidR="00B26191" w:rsidRDefault="00B26191" w:rsidP="005A3AC8">
      <w:pPr>
        <w:tabs>
          <w:tab w:val="left" w:pos="986"/>
        </w:tabs>
        <w:spacing w:before="3"/>
        <w:ind w:right="216"/>
      </w:pPr>
    </w:p>
    <w:p w14:paraId="729DA3B2" w14:textId="77777777" w:rsidR="00B26191" w:rsidRDefault="00B26191">
      <w:pPr>
        <w:pStyle w:val="BodyText"/>
        <w:spacing w:before="25"/>
        <w:ind w:left="0" w:firstLine="0"/>
      </w:pPr>
    </w:p>
    <w:p w14:paraId="729DA3BB" w14:textId="28119710" w:rsidR="00B26191" w:rsidRDefault="00B26191">
      <w:pPr>
        <w:pStyle w:val="BodyText"/>
        <w:ind w:left="780" w:firstLine="0"/>
      </w:pPr>
    </w:p>
    <w:sectPr w:rsidR="00B26191">
      <w:pgSz w:w="11910" w:h="16840"/>
      <w:pgMar w:top="900" w:right="12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AA1A" w14:textId="77777777" w:rsidR="00C6228B" w:rsidRDefault="00C6228B" w:rsidP="0007141E">
      <w:r>
        <w:separator/>
      </w:r>
    </w:p>
  </w:endnote>
  <w:endnote w:type="continuationSeparator" w:id="0">
    <w:p w14:paraId="077EE5B8" w14:textId="77777777" w:rsidR="00C6228B" w:rsidRDefault="00C6228B" w:rsidP="000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1692" w14:textId="77777777" w:rsidR="0007141E" w:rsidRDefault="00071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18DF" w14:textId="77777777" w:rsidR="0007141E" w:rsidRDefault="00071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0305" w14:textId="77777777" w:rsidR="0007141E" w:rsidRDefault="00071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8F4A" w14:textId="77777777" w:rsidR="00C6228B" w:rsidRDefault="00C6228B" w:rsidP="0007141E">
      <w:r>
        <w:separator/>
      </w:r>
    </w:p>
  </w:footnote>
  <w:footnote w:type="continuationSeparator" w:id="0">
    <w:p w14:paraId="322BCAFD" w14:textId="77777777" w:rsidR="00C6228B" w:rsidRDefault="00C6228B" w:rsidP="000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F0FD" w14:textId="77777777" w:rsidR="0007141E" w:rsidRDefault="00071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4C35" w14:textId="5375C4E1" w:rsidR="0007141E" w:rsidRDefault="00071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4D74" w14:textId="77777777" w:rsidR="0007141E" w:rsidRDefault="00071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30F"/>
    <w:multiLevelType w:val="hybridMultilevel"/>
    <w:tmpl w:val="FA2026F6"/>
    <w:lvl w:ilvl="0" w:tplc="0CDEE0EE">
      <w:start w:val="1"/>
      <w:numFmt w:val="decimal"/>
      <w:lvlText w:val="%1."/>
      <w:lvlJc w:val="left"/>
      <w:pPr>
        <w:ind w:left="9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EE8A4EE">
      <w:start w:val="1"/>
      <w:numFmt w:val="lowerLetter"/>
      <w:lvlText w:val="%2."/>
      <w:lvlJc w:val="left"/>
      <w:pPr>
        <w:ind w:left="1500" w:hanging="51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3EC68CC">
      <w:numFmt w:val="bullet"/>
      <w:lvlText w:val="•"/>
      <w:lvlJc w:val="left"/>
      <w:pPr>
        <w:ind w:left="2400" w:hanging="514"/>
      </w:pPr>
      <w:rPr>
        <w:rFonts w:hint="default"/>
        <w:lang w:val="en-US" w:eastAsia="en-US" w:bidi="ar-SA"/>
      </w:rPr>
    </w:lvl>
    <w:lvl w:ilvl="3" w:tplc="CC92A31C">
      <w:numFmt w:val="bullet"/>
      <w:lvlText w:val="•"/>
      <w:lvlJc w:val="left"/>
      <w:pPr>
        <w:ind w:left="3301" w:hanging="514"/>
      </w:pPr>
      <w:rPr>
        <w:rFonts w:hint="default"/>
        <w:lang w:val="en-US" w:eastAsia="en-US" w:bidi="ar-SA"/>
      </w:rPr>
    </w:lvl>
    <w:lvl w:ilvl="4" w:tplc="0354F87E">
      <w:numFmt w:val="bullet"/>
      <w:lvlText w:val="•"/>
      <w:lvlJc w:val="left"/>
      <w:pPr>
        <w:ind w:left="4202" w:hanging="514"/>
      </w:pPr>
      <w:rPr>
        <w:rFonts w:hint="default"/>
        <w:lang w:val="en-US" w:eastAsia="en-US" w:bidi="ar-SA"/>
      </w:rPr>
    </w:lvl>
    <w:lvl w:ilvl="5" w:tplc="953A5C6E">
      <w:numFmt w:val="bullet"/>
      <w:lvlText w:val="•"/>
      <w:lvlJc w:val="left"/>
      <w:pPr>
        <w:ind w:left="5102" w:hanging="514"/>
      </w:pPr>
      <w:rPr>
        <w:rFonts w:hint="default"/>
        <w:lang w:val="en-US" w:eastAsia="en-US" w:bidi="ar-SA"/>
      </w:rPr>
    </w:lvl>
    <w:lvl w:ilvl="6" w:tplc="783E5038">
      <w:numFmt w:val="bullet"/>
      <w:lvlText w:val="•"/>
      <w:lvlJc w:val="left"/>
      <w:pPr>
        <w:ind w:left="6003" w:hanging="514"/>
      </w:pPr>
      <w:rPr>
        <w:rFonts w:hint="default"/>
        <w:lang w:val="en-US" w:eastAsia="en-US" w:bidi="ar-SA"/>
      </w:rPr>
    </w:lvl>
    <w:lvl w:ilvl="7" w:tplc="E998294E">
      <w:numFmt w:val="bullet"/>
      <w:lvlText w:val="•"/>
      <w:lvlJc w:val="left"/>
      <w:pPr>
        <w:ind w:left="6904" w:hanging="514"/>
      </w:pPr>
      <w:rPr>
        <w:rFonts w:hint="default"/>
        <w:lang w:val="en-US" w:eastAsia="en-US" w:bidi="ar-SA"/>
      </w:rPr>
    </w:lvl>
    <w:lvl w:ilvl="8" w:tplc="0388B680">
      <w:numFmt w:val="bullet"/>
      <w:lvlText w:val="•"/>
      <w:lvlJc w:val="left"/>
      <w:pPr>
        <w:ind w:left="7804" w:hanging="514"/>
      </w:pPr>
      <w:rPr>
        <w:rFonts w:hint="default"/>
        <w:lang w:val="en-US" w:eastAsia="en-US" w:bidi="ar-SA"/>
      </w:rPr>
    </w:lvl>
  </w:abstractNum>
  <w:abstractNum w:abstractNumId="1" w15:restartNumberingAfterBreak="0">
    <w:nsid w:val="27DA223A"/>
    <w:multiLevelType w:val="hybridMultilevel"/>
    <w:tmpl w:val="91EA5716"/>
    <w:lvl w:ilvl="0" w:tplc="7054E49E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742C54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199E200C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DA5CAD92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4C42112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A314E80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6A84A916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2E8AC696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12A828B4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num w:numId="1" w16cid:durableId="680283483">
    <w:abstractNumId w:val="0"/>
  </w:num>
  <w:num w:numId="2" w16cid:durableId="9852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91"/>
    <w:rsid w:val="00061CE2"/>
    <w:rsid w:val="0007141E"/>
    <w:rsid w:val="000E3473"/>
    <w:rsid w:val="0019203E"/>
    <w:rsid w:val="001F440C"/>
    <w:rsid w:val="0021471A"/>
    <w:rsid w:val="002A7010"/>
    <w:rsid w:val="002C5646"/>
    <w:rsid w:val="00353D0D"/>
    <w:rsid w:val="003E2D5D"/>
    <w:rsid w:val="004B3CF4"/>
    <w:rsid w:val="00521D5D"/>
    <w:rsid w:val="005A3AC8"/>
    <w:rsid w:val="0073084B"/>
    <w:rsid w:val="00752F42"/>
    <w:rsid w:val="00790B85"/>
    <w:rsid w:val="007C73E8"/>
    <w:rsid w:val="00826E98"/>
    <w:rsid w:val="008A4FB1"/>
    <w:rsid w:val="00A56A2F"/>
    <w:rsid w:val="00B17CC8"/>
    <w:rsid w:val="00B26191"/>
    <w:rsid w:val="00B56A36"/>
    <w:rsid w:val="00B72EFA"/>
    <w:rsid w:val="00C4515D"/>
    <w:rsid w:val="00C6228B"/>
    <w:rsid w:val="00CE04FD"/>
    <w:rsid w:val="00D460FE"/>
    <w:rsid w:val="00DD6D70"/>
    <w:rsid w:val="00E367A5"/>
    <w:rsid w:val="00EF1D8A"/>
    <w:rsid w:val="00F3250C"/>
    <w:rsid w:val="00F9350D"/>
    <w:rsid w:val="00F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A302"/>
  <w15:docId w15:val="{9CFA197E-F54F-4B2B-AE36-591B8839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3"/>
      <w:ind w:left="264" w:right="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64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6" w:hanging="567"/>
    </w:pPr>
  </w:style>
  <w:style w:type="paragraph" w:styleId="ListParagraph">
    <w:name w:val="List Paragraph"/>
    <w:basedOn w:val="Normal"/>
    <w:uiPriority w:val="1"/>
    <w:qFormat/>
    <w:pPr>
      <w:ind w:left="986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3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A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14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4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14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41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lockingpc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heatleyparishcouncil.gov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asa.org.uk/asa/codes/cap_code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lerk@locking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Wheatley Parish Council</vt:lpstr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Wheatley Parish Council</dc:title>
  <dc:creator>Lucy Collinson</dc:creator>
  <cp:lastModifiedBy>Dawn Tremlett</cp:lastModifiedBy>
  <cp:revision>5</cp:revision>
  <dcterms:created xsi:type="dcterms:W3CDTF">2024-02-15T11:19:00Z</dcterms:created>
  <dcterms:modified xsi:type="dcterms:W3CDTF">2024-02-29T12:25:00Z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for Microsoft 365</vt:lpwstr>
  </property>
</Properties>
</file>